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8A4" w:rsidRPr="00763652" w:rsidRDefault="00C938A4" w:rsidP="00C938A4">
      <w:pPr>
        <w:tabs>
          <w:tab w:val="left" w:pos="3561"/>
        </w:tabs>
        <w:spacing w:after="100" w:afterAutospacing="1"/>
        <w:jc w:val="center"/>
        <w:rPr>
          <w:rFonts w:ascii="Sylfaen" w:hAnsi="Sylfaen" w:cs="Sylfaen"/>
          <w:b/>
          <w:color w:val="000000" w:themeColor="text1"/>
          <w:lang w:val="ka-GE"/>
        </w:rPr>
      </w:pPr>
    </w:p>
    <w:p w:rsidR="00C938A4" w:rsidRPr="00763652" w:rsidRDefault="00C938A4" w:rsidP="00C938A4">
      <w:pPr>
        <w:tabs>
          <w:tab w:val="left" w:pos="3561"/>
        </w:tabs>
        <w:spacing w:after="100" w:afterAutospacing="1"/>
        <w:jc w:val="center"/>
        <w:rPr>
          <w:rFonts w:ascii="Sylfaen" w:hAnsi="Sylfaen" w:cs="AcadNusx"/>
          <w:b/>
          <w:bCs/>
          <w:color w:val="000000" w:themeColor="text1"/>
          <w:lang w:val="ka-GE"/>
        </w:rPr>
      </w:pPr>
      <w:r w:rsidRPr="00763652">
        <w:rPr>
          <w:rFonts w:ascii="Sylfaen" w:hAnsi="Sylfaen" w:cs="AcadNusx"/>
          <w:b/>
          <w:bCs/>
          <w:color w:val="000000" w:themeColor="text1"/>
          <w:lang w:val="ka-GE"/>
        </w:rPr>
        <w:t>გ ა ნ მ ა რ ტ ე ბ ი თ ი   ბ ა რ ა თ ი</w:t>
      </w:r>
    </w:p>
    <w:p w:rsidR="00C938A4" w:rsidRPr="00763652" w:rsidRDefault="00C938A4" w:rsidP="00C938A4">
      <w:pPr>
        <w:tabs>
          <w:tab w:val="left" w:pos="3561"/>
        </w:tabs>
        <w:spacing w:after="100" w:afterAutospacing="1"/>
        <w:jc w:val="center"/>
        <w:rPr>
          <w:rFonts w:ascii="Sylfaen" w:hAnsi="Sylfaen" w:cs="AcadNusx"/>
          <w:b/>
          <w:bCs/>
          <w:color w:val="000000" w:themeColor="text1"/>
          <w:lang w:val="ka-GE"/>
        </w:rPr>
      </w:pPr>
    </w:p>
    <w:p w:rsidR="00C938A4" w:rsidRPr="00763652" w:rsidRDefault="00C938A4" w:rsidP="00C938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center"/>
        <w:rPr>
          <w:rFonts w:ascii="Sylfaen" w:hAnsi="Sylfaen" w:cs="Sylfaen"/>
          <w:b/>
          <w:bCs/>
          <w:color w:val="000000" w:themeColor="text1"/>
          <w:lang w:val="ka-GE"/>
        </w:rPr>
      </w:pPr>
      <w:r w:rsidRPr="00763652">
        <w:rPr>
          <w:rFonts w:ascii="Sylfaen" w:hAnsi="Sylfaen" w:cs="Times New Roman"/>
          <w:b/>
          <w:color w:val="000000" w:themeColor="text1"/>
          <w:lang w:val="ka-GE"/>
        </w:rPr>
        <w:t xml:space="preserve">„საქართველოს იუსტიციის სამინისტროს მმართველობის სფეროში მოქმედი                      </w:t>
      </w:r>
      <w:r>
        <w:rPr>
          <w:rFonts w:ascii="Sylfaen" w:hAnsi="Sylfaen" w:cs="Times New Roman"/>
          <w:b/>
          <w:color w:val="000000" w:themeColor="text1"/>
          <w:lang w:val="ka-GE"/>
        </w:rPr>
        <w:t xml:space="preserve">           </w:t>
      </w:r>
      <w:r w:rsidRPr="00763652">
        <w:rPr>
          <w:rFonts w:ascii="Sylfaen" w:hAnsi="Sylfaen" w:cs="Times New Roman"/>
          <w:b/>
          <w:color w:val="000000" w:themeColor="text1"/>
          <w:lang w:val="ka-GE"/>
        </w:rPr>
        <w:t xml:space="preserve"> სსიპ „საჯარო რეესტრის ეროვნული სააგენტოს“ მიერ სახელმწიფო შესყიდვების </w:t>
      </w:r>
      <w:r>
        <w:rPr>
          <w:rFonts w:ascii="Sylfaen" w:hAnsi="Sylfaen" w:cs="Times New Roman"/>
          <w:b/>
          <w:color w:val="000000" w:themeColor="text1"/>
          <w:lang w:val="ka-GE"/>
        </w:rPr>
        <w:t xml:space="preserve"> </w:t>
      </w:r>
      <w:r w:rsidRPr="00763652">
        <w:rPr>
          <w:rFonts w:ascii="Sylfaen" w:hAnsi="Sylfaen" w:cs="Times New Roman"/>
          <w:b/>
          <w:color w:val="000000" w:themeColor="text1"/>
          <w:lang w:val="ka-GE"/>
        </w:rPr>
        <w:t xml:space="preserve">განხორციელების თაობაზე თანხმობის გაცემის </w:t>
      </w:r>
      <w:r w:rsidRPr="00763652">
        <w:rPr>
          <w:rFonts w:ascii="Sylfaen" w:hAnsi="Sylfaen" w:cs="Sylfaen"/>
          <w:b/>
          <w:bCs/>
          <w:color w:val="000000" w:themeColor="text1"/>
          <w:lang w:val="ka-GE"/>
        </w:rPr>
        <w:t>შესახებ“</w:t>
      </w:r>
    </w:p>
    <w:p w:rsidR="00C938A4" w:rsidRPr="00763652" w:rsidRDefault="00C938A4" w:rsidP="00C938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center"/>
        <w:rPr>
          <w:rFonts w:ascii="Sylfaen" w:hAnsi="Sylfaen" w:cs="Sylfaen"/>
          <w:b/>
          <w:bCs/>
          <w:color w:val="000000" w:themeColor="text1"/>
          <w:lang w:val="ka-GE"/>
        </w:rPr>
      </w:pPr>
      <w:r w:rsidRPr="00763652">
        <w:rPr>
          <w:rFonts w:ascii="Sylfaen" w:hAnsi="Sylfaen" w:cs="Sylfaen"/>
          <w:b/>
          <w:bCs/>
          <w:color w:val="000000" w:themeColor="text1"/>
          <w:lang w:val="ka-GE"/>
        </w:rPr>
        <w:t>საქართველოს მთავრობის განკარგულების პროექტზე</w:t>
      </w:r>
    </w:p>
    <w:p w:rsidR="00C938A4" w:rsidRPr="00763652" w:rsidRDefault="00C938A4" w:rsidP="00C938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center"/>
        <w:rPr>
          <w:rFonts w:ascii="Sylfaen" w:hAnsi="Sylfaen" w:cs="Sylfaen"/>
          <w:b/>
          <w:bCs/>
          <w:color w:val="000000" w:themeColor="text1"/>
          <w:lang w:val="ka-GE"/>
        </w:rPr>
      </w:pPr>
    </w:p>
    <w:p w:rsidR="00C938A4" w:rsidRPr="00763652" w:rsidRDefault="00C938A4" w:rsidP="00C938A4">
      <w:pPr>
        <w:pStyle w:val="NormalWeb"/>
        <w:spacing w:before="0" w:beforeAutospacing="0" w:line="276" w:lineRule="auto"/>
        <w:rPr>
          <w:rFonts w:ascii="Sylfaen" w:hAnsi="Sylfaen" w:cs="Sylfaen"/>
          <w:b/>
          <w:bCs/>
          <w:color w:val="000000" w:themeColor="text1"/>
          <w:sz w:val="22"/>
          <w:szCs w:val="22"/>
          <w:lang w:val="ka-GE"/>
        </w:rPr>
      </w:pPr>
      <w:r w:rsidRPr="00763652">
        <w:rPr>
          <w:rFonts w:ascii="Sylfaen" w:hAnsi="Sylfaen" w:cs="Sylfaen"/>
          <w:b/>
          <w:bCs/>
          <w:color w:val="000000" w:themeColor="text1"/>
          <w:sz w:val="22"/>
          <w:szCs w:val="22"/>
          <w:lang w:val="ka-GE"/>
        </w:rPr>
        <w:t>ინფორმაცია სამართლებრივი აქტის პროექტის შესახებ</w:t>
      </w:r>
    </w:p>
    <w:p w:rsidR="00C938A4" w:rsidRPr="00763652" w:rsidRDefault="00C938A4" w:rsidP="00C938A4">
      <w:pPr>
        <w:pStyle w:val="NormalWeb"/>
        <w:spacing w:before="0" w:beforeAutospacing="0" w:line="276" w:lineRule="auto"/>
        <w:jc w:val="both"/>
        <w:rPr>
          <w:rFonts w:ascii="Sylfaen" w:hAnsi="Sylfaen" w:cs="Sylfaen"/>
          <w:sz w:val="22"/>
          <w:szCs w:val="22"/>
          <w:lang w:val="ka-GE"/>
        </w:rPr>
      </w:pPr>
      <w:r w:rsidRPr="00763652">
        <w:rPr>
          <w:rFonts w:ascii="Sylfaen" w:hAnsi="Sylfaen" w:cs="Sylfaen"/>
          <w:sz w:val="22"/>
          <w:szCs w:val="22"/>
          <w:lang w:val="ka-GE"/>
        </w:rPr>
        <w:t xml:space="preserve">2016 წლის 31 ივლისს ამოქმედდა „მიწის ნაკვეთებზე უფლებათა სისტემური და სპორადული რეგისტრაციის წესისა და საკადასტრო მონაცემების სრულყოფის შესახებ“ საქართველოს კანონი და საქართველოს იუსტიციის სამინისტროს მმართველობის სფეროში მოქმედმა სსიპ „საჯარო რეესტრის ეროვნულმა სააგენტომ“ (შემდგომ – საჯარო რეესტრი) დაიწყო მიწის რეგისტრაციის რეფორმა. </w:t>
      </w:r>
    </w:p>
    <w:p w:rsidR="00C938A4" w:rsidRPr="00763652" w:rsidRDefault="00C938A4" w:rsidP="00C938A4">
      <w:pPr>
        <w:pStyle w:val="NormalWeb"/>
        <w:spacing w:before="0" w:beforeAutospacing="0" w:line="276" w:lineRule="auto"/>
        <w:jc w:val="both"/>
        <w:rPr>
          <w:rFonts w:ascii="Sylfaen" w:hAnsi="Sylfaen" w:cs="Sylfaen"/>
          <w:sz w:val="22"/>
          <w:szCs w:val="22"/>
          <w:lang w:val="ka-GE"/>
        </w:rPr>
      </w:pPr>
      <w:r w:rsidRPr="00763652">
        <w:rPr>
          <w:rFonts w:ascii="Sylfaen" w:hAnsi="Sylfaen" w:cs="Sylfaen"/>
          <w:sz w:val="22"/>
          <w:szCs w:val="22"/>
          <w:lang w:val="ka-GE"/>
        </w:rPr>
        <w:t xml:space="preserve">მიწის რეგისტრაციის რეფორმის დაწყების მიზანს იმ სირთულეების აღმოფხვრა წარმოადგენდა, რომლებსაც მიწის ნაკვეთების მფლობელები საკუთრების უფლების რეგისტრაციის პროცესში აწყდებოდნენ. რეფორმის ფარგლებში, მიწის ნაკვეთებზე საკუთრების უფლების რეგისტრაციის პროცედურა გამარტივდა, მოიხსნა ბიუროკრატიული და ფინანსური ბარიერები, რომლებიც მესაკუთრეს მანამდე ექმნებოდა. დოკუმენტაციის მოძიება და სისტემატიზაცია, გარიგებაზე მხარეთა ხელმოწერების დამოწმება, სანოტარო მედიაცია, მიწის ნაკვეთზე საკუთრების უფლების აღიარება, ფაქტების კონსტატაცია, საკუთრების უფლების რეგისტრაცია და მასში ცვლილება უსასყიდლოდ (საზღაურის გარეშე) სრულდება.  </w:t>
      </w:r>
    </w:p>
    <w:p w:rsidR="00C938A4" w:rsidRPr="00763652" w:rsidRDefault="00C938A4" w:rsidP="00C938A4">
      <w:pPr>
        <w:pStyle w:val="NormalWeb"/>
        <w:spacing w:before="0" w:beforeAutospacing="0" w:line="276" w:lineRule="auto"/>
        <w:jc w:val="both"/>
        <w:rPr>
          <w:rFonts w:ascii="Sylfaen" w:hAnsi="Sylfaen"/>
          <w:sz w:val="22"/>
          <w:szCs w:val="22"/>
          <w:lang w:val="ka-GE"/>
        </w:rPr>
      </w:pPr>
      <w:r w:rsidRPr="00763652">
        <w:rPr>
          <w:rFonts w:ascii="Sylfaen" w:hAnsi="Sylfaen" w:cs="Sylfaen"/>
          <w:sz w:val="22"/>
          <w:szCs w:val="22"/>
          <w:lang w:val="ka-GE"/>
        </w:rPr>
        <w:t xml:space="preserve">მიწის რეგისტრაციის რეფორმის ფარგლებში, რეგისტრაცია ორი მიმართულებით წარმოებს – სპორადული და სისტემური წესით. სპორადული წესით რეგისტრაცია მოქალაქეების მხრიდან წარდგენილი განცხადებების საფუძველზე მიმდინარეობს, ხოლო სისტემური წესით რეგისტრაცია   შესაბამის გეოგრაფიულ არეალში </w:t>
      </w:r>
      <w:proofErr w:type="spellStart"/>
      <w:r w:rsidRPr="00763652">
        <w:rPr>
          <w:rFonts w:ascii="Sylfaen" w:hAnsi="Sylfaen"/>
          <w:sz w:val="22"/>
          <w:szCs w:val="22"/>
          <w:lang w:val="ka-GE"/>
        </w:rPr>
        <w:t>პროაქტიულად</w:t>
      </w:r>
      <w:proofErr w:type="spellEnd"/>
      <w:r w:rsidRPr="00763652">
        <w:rPr>
          <w:rFonts w:ascii="Sylfaen" w:hAnsi="Sylfaen"/>
          <w:sz w:val="22"/>
          <w:szCs w:val="22"/>
          <w:lang w:val="ka-GE"/>
        </w:rPr>
        <w:t xml:space="preserve"> და სისტემურად მოპოვებული ინფორმაციის საფუძველზე წარიმართება. ამდენად, სისტემური რეგისტრაციის ფარგლებში</w:t>
      </w:r>
      <w:r w:rsidRPr="00763652">
        <w:rPr>
          <w:rFonts w:ascii="Sylfaen" w:hAnsi="Sylfaen" w:cs="Sylfaen"/>
          <w:sz w:val="22"/>
          <w:szCs w:val="22"/>
          <w:lang w:val="ka-GE"/>
        </w:rPr>
        <w:t xml:space="preserve"> ყველა სახის მომსახურება მოსახლეობას საცხოვრებელ ადგილზე მიეწოდება. </w:t>
      </w:r>
      <w:r w:rsidRPr="00763652">
        <w:rPr>
          <w:rFonts w:ascii="Sylfaen" w:hAnsi="Sylfaen"/>
          <w:sz w:val="22"/>
          <w:szCs w:val="22"/>
          <w:lang w:val="ka-GE"/>
        </w:rPr>
        <w:t xml:space="preserve">მიწის ნაკვეთების საკადასტრო აგეგმვა/აზომვა, უფლების დამადასტურებელი დოკუმენტაციის მოძიება და უფლებების რეგისტრაცია საჯარო რეესტრის მიერ წარმოებს. სისტემური რეგისტრაციის ფარგლებში სრულად აიზომება და დარეგისტრირდება შესაბამის გეოგრაფიულ არეალში მდებარე მიწის ნაკვეთები და შეიქმნება მონაცემთა ერთიანი ბაზა. </w:t>
      </w:r>
    </w:p>
    <w:p w:rsidR="00C938A4" w:rsidRPr="00763652" w:rsidRDefault="00C938A4" w:rsidP="00C938A4">
      <w:pPr>
        <w:autoSpaceDE w:val="0"/>
        <w:autoSpaceDN w:val="0"/>
        <w:adjustRightInd w:val="0"/>
        <w:spacing w:after="100" w:afterAutospacing="1"/>
        <w:jc w:val="both"/>
        <w:rPr>
          <w:rFonts w:ascii="Sylfaen" w:hAnsi="Sylfaen"/>
          <w:color w:val="000000"/>
          <w:lang w:val="ka-GE"/>
        </w:rPr>
      </w:pPr>
      <w:r w:rsidRPr="00763652">
        <w:rPr>
          <w:rFonts w:ascii="Sylfaen" w:hAnsi="Sylfaen" w:cs="Times New Roman"/>
          <w:lang w:val="ka-GE"/>
        </w:rPr>
        <w:t xml:space="preserve">„სახელმწიფო ბიუჯეტის შესახებ“ საქართველოს კანონის მე-10 მუხლის და 2021-2024 წლებში სამთავრობო პროგრამის – ,,ევროპული სახელმწიფოს მშენებლობისათვის“ – 2.11 პუნქტის </w:t>
      </w:r>
      <w:r w:rsidRPr="00763652">
        <w:rPr>
          <w:rFonts w:ascii="Sylfaen" w:hAnsi="Sylfaen" w:cs="Times New Roman"/>
          <w:lang w:val="ka-GE"/>
        </w:rPr>
        <w:lastRenderedPageBreak/>
        <w:t xml:space="preserve">შესაბამისად,  </w:t>
      </w:r>
      <w:r w:rsidRPr="00763652">
        <w:rPr>
          <w:rFonts w:ascii="Sylfaen" w:hAnsi="Sylfaen"/>
          <w:color w:val="000000"/>
          <w:lang w:val="ka-GE"/>
        </w:rPr>
        <w:t>სოფლად ცხოვრების დონის ამაღლებისა და ეკონომიკური აქტიურობის ზრდის მიზნით მომდევნო  სამი წლის განმავლობაში უნდა განხორციელდეს  1.2 მილიონი ჰექტარი მიწის სისტემური რეგისტრაცია. პროექტის განსახორციელებლად 2021 წლის სახელმწიფო ბიუჯეტიდან სსიპ „საჯარო რეესტრის ეროვნულ სააგენტოს“ გამოეყო 5 000 000 ლარის ასიგნება.</w:t>
      </w:r>
    </w:p>
    <w:p w:rsidR="00C938A4" w:rsidRPr="00763652" w:rsidRDefault="00C938A4" w:rsidP="00C938A4">
      <w:pPr>
        <w:autoSpaceDE w:val="0"/>
        <w:autoSpaceDN w:val="0"/>
        <w:adjustRightInd w:val="0"/>
        <w:spacing w:after="100" w:afterAutospacing="1"/>
        <w:jc w:val="both"/>
        <w:rPr>
          <w:rFonts w:ascii="Sylfaen" w:hAnsi="Sylfaen"/>
          <w:color w:val="000000"/>
          <w:lang w:val="ka-GE"/>
        </w:rPr>
      </w:pPr>
      <w:r w:rsidRPr="00763652">
        <w:rPr>
          <w:rFonts w:ascii="Sylfaen" w:hAnsi="Sylfaen"/>
          <w:color w:val="000000"/>
          <w:lang w:val="ka-GE"/>
        </w:rPr>
        <w:t>საქართველოს იუსტიციის მინისტრის 2021 წლის 4 თებერვლის №681 ბრძანების – „მიწის ნაკვეთებზე  უფლებათა სისტემური და  სპორადული რეგისტრაციის წესისა და საკადასტრო მონაცემების სრულყოფის შესახებ“ საქართველოს კანონის მიზნებისათვის, სისტემური რეგისტრაციის გეოგრაფიული არეალების  განსაზღვრის შესახებ“ – პირველი  და მე-4 მუხლების შესაბამისად, სამ მუნიციპალიტეტში   2021 წლის 1-ლი აპრილიდან 2021 წლის 31 დეკემბრის ჩათვლით უნდა დაიწყოს და დასრულდეს მიწის სისტემური რეგისტრაცია.</w:t>
      </w:r>
    </w:p>
    <w:p w:rsidR="00C938A4" w:rsidRPr="00763652" w:rsidRDefault="00C938A4" w:rsidP="00C938A4">
      <w:pPr>
        <w:spacing w:after="100" w:afterAutospacing="1"/>
        <w:jc w:val="both"/>
        <w:rPr>
          <w:rFonts w:ascii="Sylfaen" w:hAnsi="Sylfaen"/>
          <w:color w:val="000000"/>
          <w:lang w:val="ka-GE"/>
        </w:rPr>
      </w:pPr>
      <w:r w:rsidRPr="00763652">
        <w:rPr>
          <w:rFonts w:ascii="Sylfaen" w:hAnsi="Sylfaen"/>
          <w:color w:val="000000"/>
          <w:lang w:val="ka-GE"/>
        </w:rPr>
        <w:t>ზემოთქმულიდან გამომდინარე,  2021-2024 წლებში სახელმწიფოს მიერ საჯარო რეესტრის საშუალებით ხორციელდება მიწის ნაკვეთებზე უფლებათა სისტემური და სპორადული რეგისტრაცია. 2021 წლის განმავლობაში  პროექტის  წარმატებით განხორციელებისათვის საჭიროა  105 თანამშრომლის  დასაქმება (</w:t>
      </w:r>
      <w:proofErr w:type="spellStart"/>
      <w:r w:rsidRPr="00763652">
        <w:rPr>
          <w:rFonts w:ascii="Sylfaen" w:hAnsi="Sylfaen"/>
          <w:color w:val="000000"/>
          <w:lang w:val="ka-GE"/>
        </w:rPr>
        <w:t>ამზომველი</w:t>
      </w:r>
      <w:proofErr w:type="spellEnd"/>
      <w:r w:rsidRPr="00763652">
        <w:rPr>
          <w:rFonts w:ascii="Sylfaen" w:hAnsi="Sylfaen"/>
          <w:color w:val="000000"/>
          <w:lang w:val="ka-GE"/>
        </w:rPr>
        <w:t xml:space="preserve"> – 50, რეგისტრატორი – 40, </w:t>
      </w:r>
      <w:proofErr w:type="spellStart"/>
      <w:r w:rsidRPr="00763652">
        <w:rPr>
          <w:rFonts w:ascii="Sylfaen" w:hAnsi="Sylfaen"/>
          <w:color w:val="000000"/>
          <w:lang w:val="ka-GE"/>
        </w:rPr>
        <w:t>ფასილიტატორი</w:t>
      </w:r>
      <w:proofErr w:type="spellEnd"/>
      <w:r w:rsidRPr="00763652">
        <w:rPr>
          <w:rFonts w:ascii="Sylfaen" w:hAnsi="Sylfaen"/>
          <w:color w:val="000000"/>
          <w:lang w:val="ka-GE"/>
        </w:rPr>
        <w:t xml:space="preserve"> – 6, </w:t>
      </w:r>
      <w:r w:rsidRPr="00763652">
        <w:rPr>
          <w:rFonts w:ascii="Sylfaen" w:hAnsi="Sylfaen" w:cs="Sylfaen"/>
          <w:color w:val="000000" w:themeColor="text1"/>
          <w:lang w:val="ka-GE"/>
        </w:rPr>
        <w:t xml:space="preserve">გეოდეზიისა და კარტოგრაფიის სამსახურის  </w:t>
      </w:r>
      <w:r w:rsidRPr="00763652">
        <w:rPr>
          <w:rFonts w:ascii="Sylfaen" w:hAnsi="Sylfaen"/>
          <w:color w:val="000000"/>
          <w:lang w:val="ka-GE"/>
        </w:rPr>
        <w:t xml:space="preserve">სპეციალისტი – 3, </w:t>
      </w:r>
      <w:proofErr w:type="spellStart"/>
      <w:r w:rsidRPr="00763652">
        <w:rPr>
          <w:rFonts w:ascii="Sylfaen" w:hAnsi="Sylfaen"/>
          <w:color w:val="000000"/>
          <w:lang w:val="ka-GE"/>
        </w:rPr>
        <w:t>ამზომველების</w:t>
      </w:r>
      <w:proofErr w:type="spellEnd"/>
      <w:r w:rsidRPr="00763652">
        <w:rPr>
          <w:rFonts w:ascii="Sylfaen" w:hAnsi="Sylfaen"/>
          <w:color w:val="000000"/>
          <w:lang w:val="ka-GE"/>
        </w:rPr>
        <w:t xml:space="preserve"> ჯგუფის უფროსი –  2, რეგისტრატორების მენეჯერი – 1 და  პროექტის მდივანი – 3).</w:t>
      </w:r>
    </w:p>
    <w:p w:rsidR="00C938A4" w:rsidRPr="00763652" w:rsidRDefault="00C938A4" w:rsidP="00C938A4">
      <w:pPr>
        <w:spacing w:after="100" w:afterAutospacing="1"/>
        <w:jc w:val="both"/>
        <w:rPr>
          <w:rFonts w:ascii="Sylfaen" w:hAnsi="Sylfaen"/>
          <w:color w:val="000000"/>
          <w:lang w:val="ka-GE"/>
        </w:rPr>
      </w:pPr>
      <w:r w:rsidRPr="00763652">
        <w:rPr>
          <w:rFonts w:ascii="Sylfaen" w:hAnsi="Sylfaen"/>
          <w:color w:val="000000"/>
          <w:lang w:val="ka-GE"/>
        </w:rPr>
        <w:t xml:space="preserve">საქართველოს იუსტიციის მინისტრის 2021 წლის 4 თებერვლის №681 ბრძანების შესაბამისად, </w:t>
      </w:r>
      <w:proofErr w:type="spellStart"/>
      <w:r w:rsidRPr="00763652">
        <w:rPr>
          <w:rFonts w:ascii="Sylfaen" w:hAnsi="Sylfaen"/>
          <w:color w:val="000000"/>
          <w:lang w:val="ka-GE"/>
        </w:rPr>
        <w:t>საამზომველო</w:t>
      </w:r>
      <w:proofErr w:type="spellEnd"/>
      <w:r w:rsidRPr="00763652">
        <w:rPr>
          <w:rFonts w:ascii="Sylfaen" w:hAnsi="Sylfaen"/>
          <w:color w:val="000000"/>
          <w:lang w:val="ka-GE"/>
        </w:rPr>
        <w:t xml:space="preserve"> სამუშაოები უნდა განხორციელდეს 50 </w:t>
      </w:r>
      <w:proofErr w:type="spellStart"/>
      <w:r w:rsidRPr="00763652">
        <w:rPr>
          <w:rFonts w:ascii="Sylfaen" w:hAnsi="Sylfaen"/>
          <w:color w:val="000000"/>
          <w:lang w:val="ka-GE"/>
        </w:rPr>
        <w:t>ამზომველი</w:t>
      </w:r>
      <w:proofErr w:type="spellEnd"/>
      <w:r w:rsidRPr="00763652">
        <w:rPr>
          <w:rFonts w:ascii="Sylfaen" w:hAnsi="Sylfaen"/>
          <w:color w:val="000000"/>
          <w:lang w:val="ka-GE"/>
        </w:rPr>
        <w:t xml:space="preserve">  სპეციალისტის (25 ჯგუფი) და  მათი 2 უფროსის მიერ. </w:t>
      </w:r>
      <w:proofErr w:type="spellStart"/>
      <w:r w:rsidRPr="00763652">
        <w:rPr>
          <w:rFonts w:ascii="Sylfaen" w:hAnsi="Sylfaen"/>
          <w:color w:val="000000"/>
          <w:lang w:val="ka-GE"/>
        </w:rPr>
        <w:t>საამზომველო</w:t>
      </w:r>
      <w:proofErr w:type="spellEnd"/>
      <w:r w:rsidRPr="00763652">
        <w:rPr>
          <w:rFonts w:ascii="Sylfaen" w:hAnsi="Sylfaen"/>
          <w:color w:val="000000"/>
          <w:lang w:val="ka-GE"/>
        </w:rPr>
        <w:t xml:space="preserve"> ჯგუფმა  უნდა განახორციელოს  მიწის </w:t>
      </w:r>
      <w:proofErr w:type="spellStart"/>
      <w:r w:rsidRPr="00763652">
        <w:rPr>
          <w:rFonts w:ascii="Sylfaen" w:hAnsi="Sylfaen"/>
          <w:color w:val="000000"/>
          <w:lang w:val="ka-GE"/>
        </w:rPr>
        <w:t>აზომვითი</w:t>
      </w:r>
      <w:proofErr w:type="spellEnd"/>
      <w:r w:rsidRPr="00763652">
        <w:rPr>
          <w:rFonts w:ascii="Sylfaen" w:hAnsi="Sylfaen"/>
          <w:color w:val="000000"/>
          <w:lang w:val="ka-GE"/>
        </w:rPr>
        <w:t xml:space="preserve"> სამუშაოები, დაინტერესებული პირის მიერ მიღებული ინფორმაციის საფუძველზე ელექტრონული </w:t>
      </w:r>
      <w:proofErr w:type="spellStart"/>
      <w:r w:rsidRPr="00763652">
        <w:rPr>
          <w:rFonts w:ascii="Sylfaen" w:hAnsi="Sylfaen"/>
          <w:color w:val="000000"/>
          <w:lang w:val="ka-GE"/>
        </w:rPr>
        <w:t>განცხადის</w:t>
      </w:r>
      <w:proofErr w:type="spellEnd"/>
      <w:r w:rsidRPr="00763652">
        <w:rPr>
          <w:rFonts w:ascii="Sylfaen" w:hAnsi="Sylfaen"/>
          <w:color w:val="000000"/>
          <w:lang w:val="ka-GE"/>
        </w:rPr>
        <w:t xml:space="preserve"> შევსება და ველზე მოპოვებული ინფორმაციის დამუშავება. ზემოაღნიშნულიდან გამომდინარე, თითოეული უფროსი და ჯგუფი   აღჭურვილი უნდა იყოს  ძლიერი მახასიათებლების მქონე 1 </w:t>
      </w:r>
      <w:proofErr w:type="spellStart"/>
      <w:r w:rsidRPr="00763652">
        <w:rPr>
          <w:rFonts w:ascii="Sylfaen" w:hAnsi="Sylfaen"/>
          <w:color w:val="000000"/>
          <w:lang w:val="ka-GE"/>
        </w:rPr>
        <w:t>ლეპტოპით</w:t>
      </w:r>
      <w:proofErr w:type="spellEnd"/>
      <w:r w:rsidRPr="00763652">
        <w:rPr>
          <w:rFonts w:ascii="Sylfaen" w:hAnsi="Sylfaen"/>
          <w:color w:val="000000"/>
          <w:lang w:val="ka-GE"/>
        </w:rPr>
        <w:t>, საველე პირობებში მუშაობისათვის გათვლილი პლანშეტური კომპიუტერით და გარე მყარი დისკით ინფორმაციის სწრაფად გადატანის მიზნებისთვის. აღსანიშნავია ის ფაქტიც, რომ საველე ჯგუფი მუდმივად მუშაობს ოფისის გარეთ,  კომპიუტერული ტექნიკის დაზიანების რისკს ზრდის უამინდობა და  რთული რელიეფური გარემო, ასევე, მაღალია მათი დავარდნის ალბათობა; ტექნიკის მწყობრიდან გამოსვლა კი, პირდაპირპროპორციულად აისახება სამუშაო პროცესის მიმდინარეობაზე და იწვევს პროექტის  შეფერხებას, რის გამოც აუცილებელია, შესყიდულ იქნეს 30 პლანშეტური კომპიუტერი (მათ შორის, 3 სარეზერვო), 30 ცალი გარე მყარი დისკი (მათ შორის, 3 სარეზერვო), ძლიერი მახასიათებლების მქონე 28 ნოუთბუქი  (მათ შორის, 1 სარეზერვო). სავარაუდო ღირებულება შეადგენს 225</w:t>
      </w:r>
      <w:r>
        <w:rPr>
          <w:rFonts w:ascii="Sylfaen" w:hAnsi="Sylfaen"/>
          <w:color w:val="000000"/>
        </w:rPr>
        <w:t>000</w:t>
      </w:r>
      <w:r w:rsidRPr="00763652">
        <w:rPr>
          <w:rFonts w:ascii="Sylfaen" w:hAnsi="Sylfaen"/>
          <w:color w:val="000000"/>
          <w:lang w:val="ka-GE"/>
        </w:rPr>
        <w:t xml:space="preserve"> ლარს.</w:t>
      </w:r>
    </w:p>
    <w:p w:rsidR="00C938A4" w:rsidRPr="00763652" w:rsidRDefault="00C938A4" w:rsidP="00C938A4">
      <w:pPr>
        <w:spacing w:after="100" w:afterAutospacing="1"/>
        <w:jc w:val="both"/>
        <w:rPr>
          <w:rFonts w:ascii="Sylfaen" w:hAnsi="Sylfaen"/>
          <w:color w:val="000000"/>
          <w:lang w:val="ka-GE"/>
        </w:rPr>
      </w:pPr>
      <w:r w:rsidRPr="00763652">
        <w:rPr>
          <w:rFonts w:ascii="Sylfaen" w:hAnsi="Sylfaen"/>
          <w:color w:val="000000"/>
          <w:lang w:val="ka-GE"/>
        </w:rPr>
        <w:t>40 რეგისტრატორის შეუფერხებელი ფუნქციონირებისათვის აუცილებელია, შესყიდულ იქნეს  სტანდარტული კომპიუტერი და ორი მონიტორი, მაგრამ, ვინაიდან თანამშრომლები მუშაობენ დისტანციურად, სამსახურში საჭიროა მეორე კომპიუტერი (</w:t>
      </w:r>
      <w:proofErr w:type="spellStart"/>
      <w:r w:rsidRPr="00763652">
        <w:rPr>
          <w:rFonts w:ascii="Sylfaen" w:hAnsi="Sylfaen"/>
          <w:color w:val="000000"/>
          <w:lang w:val="ka-GE"/>
        </w:rPr>
        <w:t>case</w:t>
      </w:r>
      <w:proofErr w:type="spellEnd"/>
      <w:r w:rsidRPr="00763652">
        <w:rPr>
          <w:rFonts w:ascii="Sylfaen" w:hAnsi="Sylfaen"/>
          <w:color w:val="000000"/>
          <w:lang w:val="ka-GE"/>
        </w:rPr>
        <w:t>), რის გამოც შესასყიდია 80 კომპიუტერი და 80 მონიტორი. ვინაიდან პროექტი უნდა დაიწყოს აპრილში, ხოლო კონსოლიდირებული ტენდერი ჯერ კიდევ გამოცხადებული არ არის, სააგენტოს მიერ მიღებულ იქნა გადაწყვეტილება სტანდარტული კომპიუტერების შესყიდვაზე.</w:t>
      </w:r>
    </w:p>
    <w:p w:rsidR="00C938A4" w:rsidRPr="00763652" w:rsidRDefault="00C938A4" w:rsidP="00C938A4">
      <w:pPr>
        <w:spacing w:after="100" w:afterAutospacing="1"/>
        <w:jc w:val="both"/>
        <w:rPr>
          <w:rFonts w:ascii="Sylfaen" w:hAnsi="Sylfaen"/>
          <w:color w:val="000000"/>
          <w:lang w:val="ka-GE"/>
        </w:rPr>
      </w:pPr>
      <w:r w:rsidRPr="00763652">
        <w:rPr>
          <w:rFonts w:ascii="Sylfaen" w:hAnsi="Sylfaen" w:cs="Sylfaen"/>
          <w:color w:val="000000" w:themeColor="text1"/>
          <w:lang w:val="ka-GE"/>
        </w:rPr>
        <w:lastRenderedPageBreak/>
        <w:t>გეოდეზიისა და კარტოგრაფიის სამსახურების 3 სპეციალისტს მუდმივად მოუწევს მუშაობა  გეოინფორმაციული სისტემის პროგრამაში (</w:t>
      </w:r>
      <w:proofErr w:type="spellStart"/>
      <w:r w:rsidRPr="00763652">
        <w:rPr>
          <w:rFonts w:ascii="Sylfaen" w:hAnsi="Sylfaen" w:cs="Sylfaen"/>
          <w:color w:val="000000" w:themeColor="text1"/>
          <w:lang w:val="ka-GE"/>
        </w:rPr>
        <w:t>ArcGIS</w:t>
      </w:r>
      <w:proofErr w:type="spellEnd"/>
      <w:r w:rsidRPr="00763652">
        <w:rPr>
          <w:rFonts w:ascii="Sylfaen" w:hAnsi="Sylfaen" w:cs="Sylfaen"/>
          <w:color w:val="000000" w:themeColor="text1"/>
          <w:lang w:val="ka-GE"/>
        </w:rPr>
        <w:t>). გეოინფორმაციული სისტემის პროგრამული პაკეტის (</w:t>
      </w:r>
      <w:proofErr w:type="spellStart"/>
      <w:r w:rsidRPr="00763652">
        <w:rPr>
          <w:rFonts w:ascii="Sylfaen" w:hAnsi="Sylfaen" w:cs="Sylfaen"/>
          <w:color w:val="000000" w:themeColor="text1"/>
          <w:lang w:val="ka-GE"/>
        </w:rPr>
        <w:t>ArcGIS</w:t>
      </w:r>
      <w:proofErr w:type="spellEnd"/>
      <w:r w:rsidRPr="00763652">
        <w:rPr>
          <w:rFonts w:ascii="Sylfaen" w:hAnsi="Sylfaen" w:cs="Sylfaen"/>
          <w:color w:val="000000" w:themeColor="text1"/>
          <w:lang w:val="ka-GE"/>
        </w:rPr>
        <w:t xml:space="preserve">) მეშვეობით წარმოებული დიდი მოცულობის მქონე </w:t>
      </w:r>
      <w:proofErr w:type="spellStart"/>
      <w:r w:rsidRPr="00763652">
        <w:rPr>
          <w:rFonts w:ascii="Sylfaen" w:hAnsi="Sylfaen" w:cs="Sylfaen"/>
          <w:color w:val="000000" w:themeColor="text1"/>
          <w:lang w:val="ka-GE"/>
        </w:rPr>
        <w:t>გეომონაცემთა</w:t>
      </w:r>
      <w:proofErr w:type="spellEnd"/>
      <w:r w:rsidRPr="00763652">
        <w:rPr>
          <w:rFonts w:ascii="Sylfaen" w:hAnsi="Sylfaen" w:cs="Sylfaen"/>
          <w:color w:val="000000" w:themeColor="text1"/>
          <w:lang w:val="ka-GE"/>
        </w:rPr>
        <w:t xml:space="preserve"> ბაზებზე (შეიცავს რამდენიმე ათეულ ათას ჩანაწერს) მუშაობის პროცესში მონაცემთა შეგროვებისათვის, განახლებისათვის, დამუშავებისა და შენახვისათვის აუცილებელია ძლიერი მახასიათებლების მქონე სისტემური ბლოკი და 2 მონიტორი. ასევე, გეოდეზიისა და კარტოგრაფიის სამსახურების სპეციალისტებს ხშირ შემთხვევაში უწევთ რუკების </w:t>
      </w:r>
      <w:proofErr w:type="spellStart"/>
      <w:r w:rsidRPr="00763652">
        <w:rPr>
          <w:rFonts w:ascii="Sylfaen" w:hAnsi="Sylfaen" w:cs="Sylfaen"/>
          <w:color w:val="000000" w:themeColor="text1"/>
          <w:lang w:val="ka-GE"/>
        </w:rPr>
        <w:t>სიტუვაციური</w:t>
      </w:r>
      <w:proofErr w:type="spellEnd"/>
      <w:r w:rsidRPr="00763652">
        <w:rPr>
          <w:rFonts w:ascii="Sylfaen" w:hAnsi="Sylfaen" w:cs="Sylfaen"/>
          <w:color w:val="000000" w:themeColor="text1"/>
          <w:lang w:val="ka-GE"/>
        </w:rPr>
        <w:t xml:space="preserve"> გეგმების და სხვა მასალის </w:t>
      </w:r>
      <w:proofErr w:type="spellStart"/>
      <w:r w:rsidRPr="00763652">
        <w:rPr>
          <w:rFonts w:ascii="Sylfaen" w:hAnsi="Sylfaen" w:cs="Sylfaen"/>
          <w:color w:val="000000" w:themeColor="text1"/>
          <w:lang w:val="ka-GE"/>
        </w:rPr>
        <w:t>ამობეჭვდა</w:t>
      </w:r>
      <w:proofErr w:type="spellEnd"/>
      <w:r w:rsidRPr="00763652">
        <w:rPr>
          <w:rFonts w:ascii="Sylfaen" w:hAnsi="Sylfaen" w:cs="Sylfaen"/>
          <w:color w:val="000000" w:themeColor="text1"/>
          <w:lang w:val="ka-GE"/>
        </w:rPr>
        <w:t xml:space="preserve">, რასაც ესაჭიროება შესაბამისი მონაცემების მქონე </w:t>
      </w:r>
      <w:proofErr w:type="spellStart"/>
      <w:r w:rsidRPr="00763652">
        <w:rPr>
          <w:rFonts w:ascii="Sylfaen" w:hAnsi="Sylfaen" w:cs="Sylfaen"/>
          <w:color w:val="000000" w:themeColor="text1"/>
          <w:lang w:val="ka-GE"/>
        </w:rPr>
        <w:t>პლოტერი</w:t>
      </w:r>
      <w:proofErr w:type="spellEnd"/>
      <w:r w:rsidRPr="00763652">
        <w:rPr>
          <w:rFonts w:ascii="Sylfaen" w:hAnsi="Sylfaen" w:cs="Sylfaen"/>
          <w:color w:val="000000" w:themeColor="text1"/>
          <w:lang w:val="ka-GE"/>
        </w:rPr>
        <w:t xml:space="preserve">. 6 </w:t>
      </w:r>
      <w:proofErr w:type="spellStart"/>
      <w:r w:rsidRPr="00763652">
        <w:rPr>
          <w:rFonts w:ascii="Sylfaen" w:hAnsi="Sylfaen" w:cs="Sylfaen"/>
          <w:color w:val="000000" w:themeColor="text1"/>
          <w:lang w:val="ka-GE"/>
        </w:rPr>
        <w:t>ფასილიტატორს</w:t>
      </w:r>
      <w:proofErr w:type="spellEnd"/>
      <w:r w:rsidRPr="00763652">
        <w:rPr>
          <w:rFonts w:ascii="Sylfaen" w:hAnsi="Sylfaen" w:cs="Sylfaen"/>
          <w:color w:val="000000" w:themeColor="text1"/>
          <w:lang w:val="ka-GE"/>
        </w:rPr>
        <w:t xml:space="preserve"> მოუწევს დიდი მოცულობის მქონე ბაზებზე პარალელურ </w:t>
      </w:r>
      <w:proofErr w:type="spellStart"/>
      <w:r w:rsidRPr="00763652">
        <w:rPr>
          <w:rFonts w:ascii="Sylfaen" w:hAnsi="Sylfaen" w:cs="Sylfaen"/>
          <w:color w:val="000000" w:themeColor="text1"/>
          <w:lang w:val="ka-GE"/>
        </w:rPr>
        <w:t>რეჯიმში</w:t>
      </w:r>
      <w:proofErr w:type="spellEnd"/>
      <w:r w:rsidRPr="00763652">
        <w:rPr>
          <w:rFonts w:ascii="Sylfaen" w:hAnsi="Sylfaen" w:cs="Sylfaen"/>
          <w:color w:val="000000" w:themeColor="text1"/>
          <w:lang w:val="ka-GE"/>
        </w:rPr>
        <w:t xml:space="preserve"> მუშაობა, რის გამოც აუცილებელია  ძლიერი მახასიათებლების მქონე სისტემური ბლოკი და 2 მონიტორი. </w:t>
      </w:r>
      <w:r w:rsidRPr="00763652">
        <w:rPr>
          <w:rFonts w:ascii="Sylfaen" w:hAnsi="Sylfaen"/>
          <w:color w:val="000000"/>
          <w:lang w:val="ka-GE"/>
        </w:rPr>
        <w:t xml:space="preserve">მაგრამ ვინაიდან თანამშრომლები მუშაობენ დისტანციურად, </w:t>
      </w:r>
      <w:r w:rsidRPr="00763652">
        <w:rPr>
          <w:rFonts w:ascii="Sylfaen" w:hAnsi="Sylfaen" w:cs="Sylfaen"/>
          <w:color w:val="000000" w:themeColor="text1"/>
          <w:lang w:val="ka-GE"/>
        </w:rPr>
        <w:t xml:space="preserve">გეოდეზიისა და კარტოგრაფიის სამსახურების 3 სპეციალისტისა და </w:t>
      </w:r>
      <w:r w:rsidRPr="00763652">
        <w:rPr>
          <w:rFonts w:ascii="Sylfaen" w:hAnsi="Sylfaen"/>
          <w:color w:val="000000"/>
          <w:lang w:val="ka-GE"/>
        </w:rPr>
        <w:t xml:space="preserve"> </w:t>
      </w:r>
      <w:r w:rsidRPr="00763652">
        <w:rPr>
          <w:rFonts w:ascii="Sylfaen" w:hAnsi="Sylfaen" w:cs="Sylfaen"/>
          <w:color w:val="000000" w:themeColor="text1"/>
          <w:lang w:val="ka-GE"/>
        </w:rPr>
        <w:t xml:space="preserve">6 </w:t>
      </w:r>
      <w:proofErr w:type="spellStart"/>
      <w:r w:rsidRPr="00763652">
        <w:rPr>
          <w:rFonts w:ascii="Sylfaen" w:hAnsi="Sylfaen" w:cs="Sylfaen"/>
          <w:color w:val="000000" w:themeColor="text1"/>
          <w:lang w:val="ka-GE"/>
        </w:rPr>
        <w:t>ფასილიტატორის</w:t>
      </w:r>
      <w:proofErr w:type="spellEnd"/>
      <w:r w:rsidRPr="00763652">
        <w:rPr>
          <w:rFonts w:ascii="Sylfaen" w:hAnsi="Sylfaen" w:cs="Sylfaen"/>
          <w:color w:val="000000" w:themeColor="text1"/>
          <w:lang w:val="ka-GE"/>
        </w:rPr>
        <w:t xml:space="preserve"> </w:t>
      </w:r>
      <w:r w:rsidRPr="00763652">
        <w:rPr>
          <w:rFonts w:ascii="Sylfaen" w:hAnsi="Sylfaen"/>
          <w:color w:val="000000"/>
          <w:lang w:val="ka-GE"/>
        </w:rPr>
        <w:t>სამსახურში საჭიროა მეორე კომპიუტერი.</w:t>
      </w:r>
    </w:p>
    <w:p w:rsidR="00C938A4" w:rsidRPr="00763652" w:rsidRDefault="00C938A4" w:rsidP="00C938A4">
      <w:pPr>
        <w:spacing w:after="100" w:afterAutospacing="1"/>
        <w:jc w:val="both"/>
        <w:rPr>
          <w:rFonts w:ascii="Sylfaen" w:hAnsi="Sylfaen" w:cs="Sylfaen"/>
          <w:color w:val="000000" w:themeColor="text1"/>
          <w:lang w:val="ka-GE"/>
        </w:rPr>
      </w:pPr>
      <w:r w:rsidRPr="00763652">
        <w:rPr>
          <w:rFonts w:ascii="Sylfaen" w:hAnsi="Sylfaen" w:cs="Sylfaen"/>
          <w:color w:val="000000" w:themeColor="text1"/>
          <w:lang w:val="ka-GE"/>
        </w:rPr>
        <w:t xml:space="preserve">ზემოაღნიშნულიდან გამომდინარე, შესასყიდია 1 </w:t>
      </w:r>
      <w:proofErr w:type="spellStart"/>
      <w:r w:rsidRPr="00763652">
        <w:rPr>
          <w:rFonts w:ascii="Sylfaen" w:hAnsi="Sylfaen" w:cs="Sylfaen"/>
          <w:color w:val="000000" w:themeColor="text1"/>
          <w:lang w:val="ka-GE"/>
        </w:rPr>
        <w:t>პლოტერი</w:t>
      </w:r>
      <w:proofErr w:type="spellEnd"/>
      <w:r w:rsidRPr="00763652">
        <w:rPr>
          <w:rFonts w:ascii="Sylfaen" w:hAnsi="Sylfaen" w:cs="Sylfaen"/>
          <w:color w:val="000000" w:themeColor="text1"/>
          <w:lang w:val="ka-GE"/>
        </w:rPr>
        <w:t xml:space="preserve">, ძლიერი მახასიათებლების მქონე 9 კომპიუტერი, 18 მონიტორი და 89 სტანდარტული კომპიუტერის კომპლექტი. </w:t>
      </w:r>
      <w:r w:rsidRPr="00763652">
        <w:rPr>
          <w:rFonts w:ascii="Sylfaen" w:hAnsi="Sylfaen"/>
          <w:color w:val="000000"/>
          <w:lang w:val="ka-GE"/>
        </w:rPr>
        <w:t xml:space="preserve">სავარაუდო ღირებულება შეადგენს </w:t>
      </w:r>
      <w:r>
        <w:rPr>
          <w:rFonts w:ascii="Sylfaen" w:hAnsi="Sylfaen" w:cs="Sylfaen"/>
          <w:color w:val="000000" w:themeColor="text1"/>
          <w:lang w:val="ka-GE"/>
        </w:rPr>
        <w:t>26300</w:t>
      </w:r>
      <w:r w:rsidRPr="00763652">
        <w:rPr>
          <w:rFonts w:ascii="Sylfaen" w:hAnsi="Sylfaen" w:cs="Sylfaen"/>
          <w:color w:val="000000" w:themeColor="text1"/>
          <w:lang w:val="ka-GE"/>
        </w:rPr>
        <w:t>0 ლარს.</w:t>
      </w:r>
    </w:p>
    <w:p w:rsidR="00C938A4" w:rsidRPr="00763652" w:rsidRDefault="00C938A4" w:rsidP="00C938A4">
      <w:pPr>
        <w:spacing w:after="100" w:afterAutospacing="1"/>
        <w:jc w:val="both"/>
        <w:rPr>
          <w:rFonts w:ascii="Sylfaen" w:hAnsi="Sylfaen"/>
          <w:color w:val="000000"/>
          <w:lang w:val="ka-GE"/>
        </w:rPr>
      </w:pPr>
      <w:proofErr w:type="spellStart"/>
      <w:r w:rsidRPr="00763652">
        <w:rPr>
          <w:rFonts w:ascii="Sylfaen" w:hAnsi="Sylfaen"/>
          <w:color w:val="000000"/>
          <w:lang w:val="ka-GE"/>
        </w:rPr>
        <w:t>ამზომველების</w:t>
      </w:r>
      <w:proofErr w:type="spellEnd"/>
      <w:r w:rsidRPr="00763652">
        <w:rPr>
          <w:rFonts w:ascii="Sylfaen" w:hAnsi="Sylfaen"/>
          <w:color w:val="000000"/>
          <w:lang w:val="ka-GE"/>
        </w:rPr>
        <w:t xml:space="preserve"> მიერ უნდა განხორციელდეს ქვეყნის სავარგულების აღწერა, სადაც მსუბუქი ავტოსატრანსპორტო საშუალებებით გადაადგილება შეუძლებელია, ასევე, მნიშვნელოვანია ავტომობილის საბარგულის მოცულობა, რადგან ერთ ავტომობილში უნდა განთავსდეს არანაკლებ ორი </w:t>
      </w:r>
      <w:proofErr w:type="spellStart"/>
      <w:r w:rsidRPr="00763652">
        <w:rPr>
          <w:rFonts w:ascii="Sylfaen" w:hAnsi="Sylfaen"/>
          <w:color w:val="000000"/>
          <w:lang w:val="ka-GE"/>
        </w:rPr>
        <w:t>საამზომველო</w:t>
      </w:r>
      <w:proofErr w:type="spellEnd"/>
      <w:r w:rsidRPr="00763652">
        <w:rPr>
          <w:rFonts w:ascii="Sylfaen" w:hAnsi="Sylfaen"/>
          <w:color w:val="000000"/>
          <w:lang w:val="ka-GE"/>
        </w:rPr>
        <w:t xml:space="preserve"> ჯგუფის (4 პირი) (შესაძლოა, დაემატოს დაინტერესებული პირ(ებ)ი) ძვირადღირებული გეოდეზიური ხელსაწყოები, კომპიუტერული ტექნიკა და სხვა, რის გამოც აუცილებელია, შესყიდულ იქნეს  პიკაპის ტიპის ავტომობილი. სააგენტოს მიერ არსებული </w:t>
      </w:r>
      <w:proofErr w:type="spellStart"/>
      <w:r w:rsidRPr="00763652">
        <w:rPr>
          <w:rFonts w:ascii="Sylfaen" w:hAnsi="Sylfaen"/>
          <w:color w:val="000000"/>
          <w:lang w:val="ka-GE"/>
        </w:rPr>
        <w:t>ავტოპარკიდან</w:t>
      </w:r>
      <w:proofErr w:type="spellEnd"/>
      <w:r w:rsidRPr="00763652">
        <w:rPr>
          <w:rFonts w:ascii="Sylfaen" w:hAnsi="Sylfaen"/>
          <w:color w:val="000000"/>
          <w:lang w:val="ka-GE"/>
        </w:rPr>
        <w:t xml:space="preserve"> გამოყოფილ იქნა 9 ავტომობილი, რის გამოც აუცილებელია პიკაპის ტიპის 5 ავტომობილის (იხილეთ შენიშვნა</w:t>
      </w:r>
      <w:r w:rsidRPr="00763652">
        <w:rPr>
          <w:rFonts w:ascii="Sylfaen" w:hAnsi="Sylfaen"/>
          <w:color w:val="000000"/>
          <w:vertAlign w:val="superscript"/>
          <w:lang w:val="ka-GE"/>
        </w:rPr>
        <w:t xml:space="preserve">1) </w:t>
      </w:r>
      <w:r w:rsidRPr="00763652">
        <w:rPr>
          <w:rFonts w:ascii="Sylfaen" w:hAnsi="Sylfaen"/>
          <w:color w:val="000000"/>
          <w:lang w:val="ka-GE"/>
        </w:rPr>
        <w:t>შესყიდვა. სავა</w:t>
      </w:r>
      <w:r>
        <w:rPr>
          <w:rFonts w:ascii="Sylfaen" w:hAnsi="Sylfaen"/>
          <w:color w:val="000000"/>
          <w:lang w:val="ka-GE"/>
        </w:rPr>
        <w:t>რაუდო ღირებულება შეადგენს 554000</w:t>
      </w:r>
      <w:r w:rsidRPr="00763652">
        <w:rPr>
          <w:rFonts w:ascii="Sylfaen" w:hAnsi="Sylfaen"/>
          <w:color w:val="000000"/>
          <w:lang w:val="ka-GE"/>
        </w:rPr>
        <w:t xml:space="preserve"> ლარს. </w:t>
      </w:r>
    </w:p>
    <w:p w:rsidR="00C938A4" w:rsidRPr="00763652" w:rsidRDefault="00C938A4" w:rsidP="00C938A4">
      <w:pPr>
        <w:spacing w:after="100" w:afterAutospacing="1"/>
        <w:jc w:val="both"/>
        <w:rPr>
          <w:rFonts w:ascii="Sylfaen" w:hAnsi="Sylfaen"/>
          <w:i/>
          <w:color w:val="000000"/>
          <w:lang w:val="ka-GE"/>
        </w:rPr>
      </w:pPr>
      <w:r w:rsidRPr="00763652">
        <w:rPr>
          <w:rFonts w:ascii="Sylfaen" w:hAnsi="Sylfaen"/>
          <w:i/>
          <w:color w:val="000000"/>
          <w:lang w:val="ka-GE"/>
        </w:rPr>
        <w:t>შენიშვნა</w:t>
      </w:r>
      <w:r w:rsidRPr="00763652">
        <w:rPr>
          <w:rFonts w:ascii="Sylfaen" w:hAnsi="Sylfaen"/>
          <w:i/>
          <w:color w:val="000000"/>
          <w:vertAlign w:val="superscript"/>
          <w:lang w:val="ka-GE"/>
        </w:rPr>
        <w:t>1</w:t>
      </w:r>
      <w:r w:rsidRPr="00763652">
        <w:rPr>
          <w:rFonts w:ascii="Sylfaen" w:hAnsi="Sylfaen"/>
          <w:i/>
          <w:color w:val="000000"/>
          <w:lang w:val="ka-GE"/>
        </w:rPr>
        <w:t xml:space="preserve">: დღეის მდგომარეობით, სააგენტოს ბალანსზე ირიცხება 53 ავტოსატრანსპორტო საშუალება, საიდანაც 16 ავტომობილი შესყიდულია  საქართველოსა და  მსოფლიო ბანკის ჯგუფში შემავალ საერთაშორისო რეკონსტრუქციისა და განვითარების ბანკს (IBRD) შორის 2020 წლის 30 მარტს გაფორმებული სასესხო ხელშეკრულებით (CREDITNUMBER 9043-GE) „ირიგაციისა და მიწის ბაზრის განვითარების პროექტის“ მიწის ბაზრის განვითარების კომპონენტისთვის გამოყოფილი სახსრებით.  „ირიგაციისა და მიწის ბაზრის განვითარების პროექტი“ სრულდება 2022 წელს, რა პერიოდშიც 16 ავტომობილი გამოიყენება პროექტის მიზნებისთვის. საწვავის და ტექნიკური გამართულობის ხარჯი ნაზღაურდება პროექტის ბიუჯეტიდან. ზემოაღნიშნულიდან გამომდინარე,  სააგენტო საჭიროებისამებრ განკარგავს 37 ავტომობილს, საიდანაც 1 ერთეული ავტომობილი არის  სატვირთოს ტიპის, 3 ერთეული – მიკროავტობუსის ტიპის,  12 ერთეული – პიკაპის ტიპის (პიკაპები გამოიყენება პროექტის – „სანავიგაციო მონაცემთა ბაზის ფორმირება და განვითარების“ – მიზნებისთვის ქვეყნის მასშტაბით </w:t>
      </w:r>
      <w:proofErr w:type="spellStart"/>
      <w:r w:rsidRPr="00763652">
        <w:rPr>
          <w:rFonts w:ascii="Sylfaen" w:hAnsi="Sylfaen"/>
          <w:i/>
          <w:color w:val="000000"/>
          <w:lang w:val="ka-GE"/>
        </w:rPr>
        <w:t>გეოსივრცითი</w:t>
      </w:r>
      <w:proofErr w:type="spellEnd"/>
      <w:r w:rsidRPr="00763652">
        <w:rPr>
          <w:rFonts w:ascii="Sylfaen" w:hAnsi="Sylfaen"/>
          <w:i/>
          <w:color w:val="000000"/>
          <w:lang w:val="ka-GE"/>
        </w:rPr>
        <w:t xml:space="preserve"> მონაცემების აღსაწერად, გეოდეზიური სამსახურის მივლინებების შესასრულებლად სასაზღვრო პუნქტებსა თუ  რთულ რელიეფურ პირობებში, 16 რაიონულ ერთეულში საკანცელარიო და სხვა საქონლის ტრანსპორტირებისათვის და </w:t>
      </w:r>
      <w:proofErr w:type="spellStart"/>
      <w:r w:rsidRPr="00763652">
        <w:rPr>
          <w:rFonts w:ascii="Sylfaen" w:hAnsi="Sylfaen"/>
          <w:i/>
          <w:color w:val="000000"/>
          <w:lang w:val="ka-GE"/>
        </w:rPr>
        <w:t>ბაინდერების</w:t>
      </w:r>
      <w:proofErr w:type="spellEnd"/>
      <w:r w:rsidRPr="00763652">
        <w:rPr>
          <w:rFonts w:ascii="Sylfaen" w:hAnsi="Sylfaen"/>
          <w:i/>
          <w:color w:val="000000"/>
          <w:lang w:val="ka-GE"/>
        </w:rPr>
        <w:t>/ტვირთის გადასატანად), 14 ერთეული – მე-3 კლასის მსუბუქი ავტომობილი, 5 ერთეული  – მე-3 კლასის მაღალი გამავლობის  ავტომობილი, 2012 წლის გამოშვება „</w:t>
      </w:r>
      <w:proofErr w:type="spellStart"/>
      <w:r w:rsidRPr="00763652">
        <w:rPr>
          <w:rFonts w:ascii="Sylfaen" w:hAnsi="Sylfaen"/>
          <w:i/>
          <w:color w:val="000000"/>
          <w:lang w:val="ka-GE"/>
        </w:rPr>
        <w:t>ტოიტა</w:t>
      </w:r>
      <w:proofErr w:type="spellEnd"/>
      <w:r w:rsidRPr="00763652">
        <w:rPr>
          <w:rFonts w:ascii="Sylfaen" w:hAnsi="Sylfaen"/>
          <w:i/>
          <w:color w:val="000000"/>
          <w:lang w:val="ka-GE"/>
        </w:rPr>
        <w:t xml:space="preserve"> </w:t>
      </w:r>
      <w:proofErr w:type="spellStart"/>
      <w:r w:rsidRPr="00763652">
        <w:rPr>
          <w:rFonts w:ascii="Sylfaen" w:hAnsi="Sylfaen"/>
          <w:i/>
          <w:color w:val="000000"/>
          <w:lang w:val="ka-GE"/>
        </w:rPr>
        <w:t>კამრი</w:t>
      </w:r>
      <w:proofErr w:type="spellEnd"/>
      <w:r w:rsidRPr="00763652">
        <w:rPr>
          <w:rFonts w:ascii="Sylfaen" w:hAnsi="Sylfaen"/>
          <w:i/>
          <w:color w:val="000000"/>
          <w:lang w:val="ka-GE"/>
        </w:rPr>
        <w:t xml:space="preserve">“ და 2007 წლის „ჰიუნდაი </w:t>
      </w:r>
      <w:proofErr w:type="spellStart"/>
      <w:r w:rsidRPr="00763652">
        <w:rPr>
          <w:rFonts w:ascii="Sylfaen" w:hAnsi="Sylfaen"/>
          <w:i/>
          <w:color w:val="000000"/>
          <w:lang w:val="ka-GE"/>
        </w:rPr>
        <w:t>სანტაფე</w:t>
      </w:r>
      <w:proofErr w:type="spellEnd"/>
      <w:r w:rsidRPr="00763652">
        <w:rPr>
          <w:rFonts w:ascii="Sylfaen" w:hAnsi="Sylfaen"/>
          <w:i/>
          <w:color w:val="000000"/>
          <w:lang w:val="ka-GE"/>
        </w:rPr>
        <w:t xml:space="preserve">“. დღეის მდგომარეობით, სააგენტოში დასაქმებულია 1327 </w:t>
      </w:r>
      <w:r w:rsidRPr="00763652">
        <w:rPr>
          <w:rFonts w:ascii="Sylfaen" w:hAnsi="Sylfaen"/>
          <w:i/>
          <w:color w:val="000000"/>
          <w:lang w:val="ka-GE"/>
        </w:rPr>
        <w:lastRenderedPageBreak/>
        <w:t xml:space="preserve">თანამშრომელი, საიდანაც საშტატო ნუსხა ითვალისწინებს 726 პირი, ხოლო  601 შტატგარეშე თანამშრომელია. საშტატო ნუსხით გათვალისწინებული 726 თანამშრომელთაგან 1 სააგენტოს თავმჯდომარეა, 5 – დეპარტამენტის უფროსი, 11 – დეპარტამენტის უფროსთან გათანაბრებული პირი, ხოლო სხვა – დანარჩენი 709 თანამშრომელი. აღსანიშნავია ის ფაქტიც, რომ საჯარო რეესტრი აქტიურად მონაწილეობს სახელმწიფო და საზოგადოებრივი მაღალი ინტერესის მქონე პროექტების განხორციელებაში (მაგ: „სანავიგაციო მონაცემთა ბაზის ფორმირება და განვითარება“; </w:t>
      </w:r>
      <w:r w:rsidRPr="00763652">
        <w:rPr>
          <w:rFonts w:ascii="Sylfaen" w:hAnsi="Sylfaen"/>
          <w:i/>
          <w:lang w:val="ka-GE"/>
        </w:rPr>
        <w:t>2020 წლის ზაფხულში დაიწყო და დასრულდა მიწის სისტემური რეგისტრაცია ონის, ამბროლაურის, ლენტეხისა და ოზურგეთის მუნიციპალიტეტების 7 მაღალმთიან დასახლებაში და სხვა)</w:t>
      </w:r>
      <w:r w:rsidRPr="00763652">
        <w:rPr>
          <w:rFonts w:ascii="Sylfaen" w:hAnsi="Sylfaen"/>
          <w:i/>
          <w:color w:val="000000"/>
          <w:lang w:val="ka-GE"/>
        </w:rPr>
        <w:t>, რის გამოც სააგენტოს ავტოპარკი მუდმივად დეფიციტურია. ზემოაღნიშნულიდან გამომდინარე საქართველოს  მთავრობის 2014 წლის 6 თებერვლის №121 დადგენილების მე-3 და მე-5 მუხლების შესაბამისად, სააგენტოს შეუძლია, შეისყიდოს 13 ერთეული ავტოსატრანსპორტო საშუალება.</w:t>
      </w:r>
    </w:p>
    <w:p w:rsidR="00C938A4" w:rsidRPr="00763652" w:rsidRDefault="00C938A4" w:rsidP="00C938A4">
      <w:pPr>
        <w:spacing w:after="100" w:afterAutospacing="1"/>
        <w:jc w:val="both"/>
        <w:rPr>
          <w:rFonts w:ascii="Sylfaen" w:hAnsi="Sylfaen"/>
          <w:lang w:val="ka-GE"/>
        </w:rPr>
      </w:pPr>
      <w:r w:rsidRPr="00763652">
        <w:rPr>
          <w:rFonts w:ascii="Sylfaen" w:hAnsi="Sylfaen" w:cs="Sylfaen"/>
          <w:lang w:val="ka-GE"/>
        </w:rPr>
        <w:t>განკარგულების პროექტს თან ერთვის განკარგულების დანართი №1-ით გათვალისწინებული შესყიდვის ობიექტების ბაზრის კვლევის ამსახველი ინფორმაცია. კერძოდ, დანართი №1-ის პირველ პოზიციაზე წარმოდგენილია 3 პოტენციური მომწოდებლის შემოთავაზება (ბაზრის კვლევის მიზნით შეთავაზება დაეგზავნა 4 პოტენციურ მომწოდებელს, ხოლო წინადადება წარმოადგინა მხოლოდ სამმა, სამივე შემოთავაზება აკმაყოფილებს მოთხოვნებს). დანართი №1-ის მეორე პოზიციიდან მეცხრე პოზიციის ჩათვლით წარმოდგენილია 3 პოტენციური მომწოდებლის შემოთავაზება (ბაზრის კვლევის მიზნით შეთავაზება დაეგზავნა 25 პოტენციურ მომწოდებელს, ხოლო წინადადება წარმოადგინა მხოლოდ სამმა, სამივე შემოთავაზება აკმაყოფილებს მოთხოვნებს).</w:t>
      </w:r>
    </w:p>
    <w:p w:rsidR="00C938A4" w:rsidRPr="00763652" w:rsidRDefault="00C938A4" w:rsidP="00C938A4">
      <w:pPr>
        <w:spacing w:after="100" w:afterAutospacing="1"/>
        <w:rPr>
          <w:rFonts w:ascii="Sylfaen" w:hAnsi="Sylfaen" w:cs="Sylfaen"/>
          <w:b/>
          <w:spacing w:val="1"/>
          <w:lang w:val="ka-GE"/>
        </w:rPr>
      </w:pPr>
      <w:r w:rsidRPr="00763652">
        <w:rPr>
          <w:rFonts w:ascii="Sylfaen" w:hAnsi="Sylfaen" w:cs="Sylfaen"/>
          <w:b/>
          <w:spacing w:val="1"/>
          <w:lang w:val="ka-GE"/>
        </w:rPr>
        <w:t>ინფორმაცია ევროკავშირის სამართლებრივი აქტის შესახებ</w:t>
      </w:r>
    </w:p>
    <w:p w:rsidR="00C938A4" w:rsidRPr="00763652" w:rsidRDefault="00C938A4" w:rsidP="00C938A4">
      <w:pPr>
        <w:spacing w:after="100" w:afterAutospacing="1"/>
        <w:jc w:val="both"/>
        <w:rPr>
          <w:rFonts w:ascii="Sylfaen" w:hAnsi="Sylfaen" w:cs="Sylfaen"/>
          <w:lang w:val="ka-GE"/>
        </w:rPr>
      </w:pPr>
      <w:r w:rsidRPr="00763652">
        <w:rPr>
          <w:rFonts w:ascii="Sylfaen" w:hAnsi="Sylfaen" w:cs="Sylfaen"/>
          <w:lang w:val="ka-GE"/>
        </w:rPr>
        <w:t>სამართლებრივი აქტის პროექტის მომზადებისას არ არის გამოყენებული ევროკავშირის სამართლებრივი აქტი.</w:t>
      </w:r>
    </w:p>
    <w:p w:rsidR="00C938A4" w:rsidRPr="00763652" w:rsidRDefault="00C938A4" w:rsidP="00C938A4">
      <w:pPr>
        <w:spacing w:after="100" w:afterAutospacing="1"/>
        <w:rPr>
          <w:rFonts w:ascii="Sylfaen" w:hAnsi="Sylfaen" w:cs="Sylfaen"/>
          <w:b/>
          <w:spacing w:val="1"/>
          <w:lang w:val="ka-GE"/>
        </w:rPr>
      </w:pPr>
      <w:r w:rsidRPr="00763652">
        <w:rPr>
          <w:rFonts w:ascii="Sylfaen" w:hAnsi="Sylfaen" w:cs="Sylfaen"/>
          <w:b/>
          <w:spacing w:val="1"/>
          <w:lang w:val="ka-GE"/>
        </w:rPr>
        <w:t>ბავშვის უფლებრივ მდგომარეობაზე სამართლებრივი აქტის ზეგავლენის შეფასება</w:t>
      </w:r>
    </w:p>
    <w:p w:rsidR="00C938A4" w:rsidRPr="00763652" w:rsidRDefault="00C938A4" w:rsidP="00C938A4">
      <w:pPr>
        <w:spacing w:after="100" w:afterAutospacing="1"/>
        <w:rPr>
          <w:rFonts w:ascii="Sylfaen" w:hAnsi="Sylfaen" w:cs="Sylfaen"/>
          <w:spacing w:val="1"/>
          <w:lang w:val="ka-GE"/>
        </w:rPr>
      </w:pPr>
      <w:r w:rsidRPr="00763652">
        <w:rPr>
          <w:rFonts w:ascii="Sylfaen" w:hAnsi="Sylfaen" w:cs="Sylfaen"/>
          <w:spacing w:val="1"/>
          <w:lang w:val="ka-GE"/>
        </w:rPr>
        <w:t>სამართლებრივი აქტის პროექტი არ ახდენს გავლენას ბავშვის უფლებრივ მდგომარეობაზე.</w:t>
      </w:r>
    </w:p>
    <w:p w:rsidR="00C938A4" w:rsidRPr="00763652" w:rsidRDefault="00C938A4" w:rsidP="00C938A4">
      <w:pPr>
        <w:tabs>
          <w:tab w:val="left" w:pos="329"/>
        </w:tabs>
        <w:spacing w:after="100" w:afterAutospacing="1"/>
        <w:rPr>
          <w:rFonts w:ascii="Sylfaen" w:hAnsi="Sylfaen"/>
          <w:b/>
          <w:color w:val="000000" w:themeColor="text1"/>
          <w:lang w:val="ka-GE"/>
        </w:rPr>
      </w:pPr>
      <w:r w:rsidRPr="00763652">
        <w:rPr>
          <w:rFonts w:ascii="Sylfaen" w:hAnsi="Sylfaen" w:cs="Sylfaen"/>
          <w:b/>
          <w:bCs/>
          <w:color w:val="000000" w:themeColor="text1"/>
          <w:lang w:val="ka-GE"/>
        </w:rPr>
        <w:t>პროექტის მიღებით გამოწვეული საფინანსო</w:t>
      </w:r>
      <w:r w:rsidRPr="00763652">
        <w:rPr>
          <w:rFonts w:ascii="Sylfaen" w:hAnsi="Sylfaen"/>
          <w:b/>
          <w:bCs/>
          <w:color w:val="000000" w:themeColor="text1"/>
          <w:lang w:val="ka-GE"/>
        </w:rPr>
        <w:t>-</w:t>
      </w:r>
      <w:r w:rsidRPr="00763652">
        <w:rPr>
          <w:rFonts w:ascii="Sylfaen" w:hAnsi="Sylfaen" w:cs="Sylfaen"/>
          <w:b/>
          <w:bCs/>
          <w:color w:val="000000" w:themeColor="text1"/>
          <w:lang w:val="ka-GE"/>
        </w:rPr>
        <w:t>ეკონომიკური შედეგების გაანგარიშება</w:t>
      </w:r>
    </w:p>
    <w:p w:rsidR="00C938A4" w:rsidRPr="00763652" w:rsidRDefault="00C938A4" w:rsidP="00C938A4">
      <w:pPr>
        <w:tabs>
          <w:tab w:val="left" w:pos="329"/>
        </w:tabs>
        <w:spacing w:after="100" w:afterAutospacing="1"/>
        <w:jc w:val="both"/>
        <w:rPr>
          <w:rFonts w:ascii="Sylfaen" w:hAnsi="Sylfaen"/>
          <w:color w:val="000000"/>
          <w:lang w:val="ka-GE"/>
        </w:rPr>
      </w:pPr>
      <w:r w:rsidRPr="00763652">
        <w:rPr>
          <w:rFonts w:ascii="Sylfaen" w:hAnsi="Sylfaen" w:cs="Sylfaen"/>
          <w:color w:val="000000" w:themeColor="text1"/>
          <w:lang w:val="ka-GE"/>
        </w:rPr>
        <w:t xml:space="preserve">პროექტი ფინანსდება „საქართველოს 2021 წლის სახელმწიფო ბიუჯეტის შესახებ“ საქართველოს კანონის შესაბამისად საქართველოს იუსტიციის სამინისტროს  მმართველობის სფეროში მოქმედი სსიპ „საჯარო რეესტრის ეროვნული სააგენტოსთვის“ გამოყოფილი ასიგნებიდან. </w:t>
      </w:r>
      <w:r w:rsidRPr="00763652">
        <w:rPr>
          <w:rFonts w:ascii="Sylfaen" w:hAnsi="Sylfaen"/>
          <w:color w:val="000000"/>
          <w:lang w:val="ka-GE"/>
        </w:rPr>
        <w:t>პროექტის საორიენტაციო დაფინანსება შეადგენს</w:t>
      </w:r>
      <w:r w:rsidRPr="00763652">
        <w:rPr>
          <w:rFonts w:ascii="Sylfaen" w:hAnsi="Sylfaen" w:cs="Sylfaen"/>
          <w:lang w:val="ka-GE"/>
        </w:rPr>
        <w:t xml:space="preserve"> </w:t>
      </w:r>
      <w:r>
        <w:rPr>
          <w:rFonts w:ascii="Sylfaen" w:hAnsi="Sylfaen"/>
          <w:color w:val="000000"/>
          <w:lang w:val="ka-GE"/>
        </w:rPr>
        <w:t xml:space="preserve"> 1 042 000</w:t>
      </w:r>
      <w:r w:rsidRPr="00763652">
        <w:rPr>
          <w:rFonts w:ascii="Sylfaen" w:hAnsi="Sylfaen"/>
          <w:bCs/>
          <w:color w:val="000000"/>
          <w:lang w:val="ka-GE"/>
        </w:rPr>
        <w:t xml:space="preserve">.00 </w:t>
      </w:r>
      <w:r w:rsidRPr="00763652">
        <w:rPr>
          <w:rFonts w:ascii="Sylfaen" w:hAnsi="Sylfaen"/>
          <w:color w:val="000000"/>
          <w:lang w:val="ka-GE"/>
        </w:rPr>
        <w:t>ლარს.</w:t>
      </w:r>
    </w:p>
    <w:p w:rsidR="00C938A4" w:rsidRPr="00763652" w:rsidRDefault="00C938A4" w:rsidP="00C938A4">
      <w:pPr>
        <w:pStyle w:val="NormalWeb"/>
        <w:spacing w:before="0" w:beforeAutospacing="0" w:line="276" w:lineRule="auto"/>
        <w:rPr>
          <w:rFonts w:ascii="Sylfaen" w:hAnsi="Sylfaen"/>
          <w:b/>
          <w:color w:val="000000" w:themeColor="text1"/>
          <w:sz w:val="22"/>
          <w:szCs w:val="22"/>
          <w:lang w:val="ka-GE"/>
        </w:rPr>
      </w:pPr>
      <w:r w:rsidRPr="00763652">
        <w:rPr>
          <w:rFonts w:ascii="Sylfaen" w:hAnsi="Sylfaen" w:cs="Sylfaen"/>
          <w:b/>
          <w:bCs/>
          <w:color w:val="000000" w:themeColor="text1"/>
          <w:sz w:val="22"/>
          <w:szCs w:val="22"/>
          <w:lang w:val="ka-GE"/>
        </w:rPr>
        <w:t>პროექტის მოსალოდნელი შედეგები</w:t>
      </w:r>
    </w:p>
    <w:p w:rsidR="00C938A4" w:rsidRPr="00763652" w:rsidRDefault="00C938A4" w:rsidP="00C938A4">
      <w:pPr>
        <w:tabs>
          <w:tab w:val="left" w:pos="329"/>
        </w:tabs>
        <w:spacing w:after="100" w:afterAutospacing="1"/>
        <w:jc w:val="both"/>
        <w:rPr>
          <w:rFonts w:ascii="Sylfaen" w:hAnsi="Sylfaen" w:cs="Sylfaen"/>
          <w:color w:val="000000" w:themeColor="text1"/>
          <w:lang w:val="ka-GE"/>
        </w:rPr>
      </w:pPr>
      <w:r w:rsidRPr="00763652">
        <w:rPr>
          <w:rFonts w:ascii="Sylfaen" w:hAnsi="Sylfaen" w:cs="Sylfaen"/>
          <w:color w:val="000000" w:themeColor="text1"/>
          <w:lang w:val="ka-GE"/>
        </w:rPr>
        <w:t xml:space="preserve">პროექტის ფარგლებში, საქართველოს იუსტიციის სამინისტრო და მისი მმართველობის სფეროში მოქმედი საჯარო სამართლის იურიდიული პირი შეძლებენ ფუნქციონირებისა და </w:t>
      </w:r>
      <w:r w:rsidRPr="00763652">
        <w:rPr>
          <w:rFonts w:ascii="Sylfaen" w:hAnsi="Sylfaen" w:cs="Sylfaen"/>
          <w:color w:val="000000" w:themeColor="text1"/>
          <w:lang w:val="ka-GE"/>
        </w:rPr>
        <w:lastRenderedPageBreak/>
        <w:t>კანონმდებლობით დაკისრებული ვალდებულებების შესრულების მიზნით აუცილებელი სახელმწიფო შესყიდვების განხორციელებას.</w:t>
      </w:r>
    </w:p>
    <w:p w:rsidR="00C938A4" w:rsidRPr="00763652" w:rsidRDefault="00C938A4" w:rsidP="00C938A4">
      <w:pPr>
        <w:pStyle w:val="NormalWeb"/>
        <w:spacing w:before="0" w:beforeAutospacing="0" w:line="276" w:lineRule="auto"/>
        <w:rPr>
          <w:rFonts w:ascii="Sylfaen" w:hAnsi="Sylfaen" w:cs="Sylfaen"/>
          <w:b/>
          <w:bCs/>
          <w:color w:val="000000"/>
          <w:sz w:val="22"/>
          <w:szCs w:val="22"/>
          <w:lang w:val="ka-GE"/>
        </w:rPr>
      </w:pPr>
      <w:r w:rsidRPr="00763652">
        <w:rPr>
          <w:rFonts w:ascii="Sylfaen" w:hAnsi="Sylfaen" w:cs="Sylfaen"/>
          <w:b/>
          <w:bCs/>
          <w:color w:val="000000"/>
          <w:sz w:val="22"/>
          <w:szCs w:val="22"/>
          <w:lang w:val="ka-GE"/>
        </w:rPr>
        <w:t>პროექტის განხორციელების ვადები</w:t>
      </w:r>
    </w:p>
    <w:p w:rsidR="00C938A4" w:rsidRPr="00763652" w:rsidRDefault="00C938A4" w:rsidP="00C938A4">
      <w:pPr>
        <w:pStyle w:val="NormalWeb"/>
        <w:spacing w:before="0" w:beforeAutospacing="0" w:line="276" w:lineRule="auto"/>
        <w:jc w:val="both"/>
        <w:rPr>
          <w:rFonts w:ascii="Sylfaen" w:hAnsi="Sylfaen" w:cs="Sylfaen"/>
          <w:sz w:val="22"/>
          <w:szCs w:val="22"/>
          <w:lang w:val="ka-GE"/>
        </w:rPr>
      </w:pPr>
      <w:r w:rsidRPr="00763652">
        <w:rPr>
          <w:rFonts w:ascii="Sylfaen" w:hAnsi="Sylfaen" w:cs="Sylfaen"/>
          <w:sz w:val="22"/>
          <w:szCs w:val="22"/>
          <w:lang w:val="ka-GE"/>
        </w:rPr>
        <w:t>განკარგულების პროექტი არ ითვალისწინებს რაიმე დავალებას, რომლის შესრულებაც საჭიროებს ვადას.</w:t>
      </w:r>
    </w:p>
    <w:p w:rsidR="00C938A4" w:rsidRPr="00763652" w:rsidRDefault="00C938A4" w:rsidP="00C938A4">
      <w:pPr>
        <w:pStyle w:val="NormalWeb"/>
        <w:spacing w:before="0" w:beforeAutospacing="0" w:line="276" w:lineRule="auto"/>
        <w:rPr>
          <w:rFonts w:ascii="Sylfaen" w:hAnsi="Sylfaen" w:cs="Sylfaen"/>
          <w:b/>
          <w:bCs/>
          <w:color w:val="000000"/>
          <w:sz w:val="22"/>
          <w:szCs w:val="22"/>
          <w:lang w:val="ka-GE"/>
        </w:rPr>
      </w:pPr>
      <w:r w:rsidRPr="00763652">
        <w:rPr>
          <w:rFonts w:ascii="Sylfaen" w:hAnsi="Sylfaen" w:cs="Sylfaen"/>
          <w:b/>
          <w:bCs/>
          <w:color w:val="000000"/>
          <w:sz w:val="22"/>
          <w:szCs w:val="22"/>
          <w:lang w:val="ka-GE"/>
        </w:rPr>
        <w:t>პროექტის ავტორი და წარმდგენი</w:t>
      </w:r>
    </w:p>
    <w:p w:rsidR="00C938A4" w:rsidRPr="00763652" w:rsidRDefault="00C938A4" w:rsidP="00C938A4">
      <w:pPr>
        <w:pStyle w:val="NormalWeb"/>
        <w:spacing w:before="0" w:beforeAutospacing="0" w:line="276" w:lineRule="auto"/>
        <w:jc w:val="both"/>
        <w:rPr>
          <w:rFonts w:ascii="Sylfaen" w:hAnsi="Sylfaen" w:cs="Sylfaen"/>
          <w:sz w:val="22"/>
          <w:szCs w:val="22"/>
          <w:lang w:val="ka-GE"/>
        </w:rPr>
      </w:pPr>
      <w:r w:rsidRPr="00763652">
        <w:rPr>
          <w:rFonts w:ascii="Sylfaen" w:hAnsi="Sylfaen" w:cs="Sylfaen"/>
          <w:sz w:val="22"/>
          <w:szCs w:val="22"/>
          <w:lang w:val="ka-GE"/>
        </w:rPr>
        <w:t>პროექტის ავტორია სსიპ „</w:t>
      </w:r>
      <w:r w:rsidRPr="00763652">
        <w:rPr>
          <w:rFonts w:ascii="Sylfaen" w:hAnsi="Sylfaen"/>
          <w:color w:val="000000" w:themeColor="text1"/>
          <w:sz w:val="22"/>
          <w:szCs w:val="22"/>
          <w:lang w:val="ka-GE"/>
        </w:rPr>
        <w:t>საჯარო რეესტრის ეროვნული სააგენტო“,</w:t>
      </w:r>
      <w:r w:rsidRPr="00763652">
        <w:rPr>
          <w:rFonts w:ascii="Sylfaen" w:hAnsi="Sylfaen" w:cs="Sylfaen"/>
          <w:sz w:val="22"/>
          <w:szCs w:val="22"/>
          <w:lang w:val="ka-GE"/>
        </w:rPr>
        <w:t xml:space="preserve"> პროექტის წარმდგენია  საქართველოს იუსტიციის სამინისტრო.</w:t>
      </w:r>
    </w:p>
    <w:p w:rsidR="00C938A4" w:rsidRPr="00763652" w:rsidRDefault="00C938A4" w:rsidP="00C938A4">
      <w:pPr>
        <w:spacing w:after="100" w:afterAutospacing="1"/>
        <w:jc w:val="center"/>
        <w:rPr>
          <w:rFonts w:ascii="Sylfaen" w:hAnsi="Sylfaen"/>
          <w:lang w:val="ka-GE"/>
        </w:rPr>
      </w:pPr>
    </w:p>
    <w:p w:rsidR="00C938A4" w:rsidRPr="00763652" w:rsidRDefault="00C938A4" w:rsidP="00C938A4">
      <w:pPr>
        <w:spacing w:after="100" w:afterAutospacing="1"/>
        <w:jc w:val="both"/>
        <w:rPr>
          <w:rFonts w:ascii="Sylfaen" w:hAnsi="Sylfaen"/>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p>
    <w:p w:rsidR="00C938A4" w:rsidRDefault="00C938A4"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bookmarkStart w:id="0" w:name="_GoBack"/>
      <w:bookmarkEnd w:id="0"/>
    </w:p>
    <w:p w:rsidR="0049138E" w:rsidRPr="00763652" w:rsidRDefault="0049138E"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right"/>
        <w:rPr>
          <w:rFonts w:ascii="Sylfaen" w:hAnsi="Sylfaen" w:cs="Sylfaen"/>
          <w:bCs/>
          <w:i/>
          <w:color w:val="000000" w:themeColor="text1"/>
          <w:lang w:val="ka-GE"/>
        </w:rPr>
      </w:pPr>
      <w:r w:rsidRPr="00763652">
        <w:rPr>
          <w:rFonts w:ascii="Sylfaen" w:hAnsi="Sylfaen" w:cs="Sylfaen"/>
          <w:bCs/>
          <w:i/>
          <w:color w:val="000000" w:themeColor="text1"/>
          <w:lang w:val="ka-GE"/>
        </w:rPr>
        <w:lastRenderedPageBreak/>
        <w:t>პროექტი</w:t>
      </w:r>
    </w:p>
    <w:p w:rsidR="0049138E" w:rsidRPr="00763652" w:rsidRDefault="0049138E"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center"/>
        <w:rPr>
          <w:rFonts w:ascii="Sylfaen" w:hAnsi="Sylfaen" w:cs="Sylfaen"/>
          <w:b/>
          <w:bCs/>
          <w:color w:val="000000" w:themeColor="text1"/>
          <w:sz w:val="24"/>
          <w:szCs w:val="24"/>
          <w:lang w:val="ka-GE"/>
        </w:rPr>
      </w:pPr>
    </w:p>
    <w:p w:rsidR="0049138E" w:rsidRPr="00763652" w:rsidRDefault="0049138E"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center"/>
        <w:rPr>
          <w:rFonts w:ascii="Sylfaen" w:hAnsi="Sylfaen" w:cs="Sylfaen"/>
          <w:b/>
          <w:bCs/>
          <w:color w:val="000000" w:themeColor="text1"/>
          <w:sz w:val="24"/>
          <w:szCs w:val="24"/>
          <w:lang w:val="ka-GE"/>
        </w:rPr>
      </w:pPr>
      <w:r w:rsidRPr="00763652">
        <w:rPr>
          <w:rFonts w:ascii="Sylfaen" w:hAnsi="Sylfaen" w:cs="Sylfaen"/>
          <w:b/>
          <w:bCs/>
          <w:color w:val="000000" w:themeColor="text1"/>
          <w:sz w:val="24"/>
          <w:szCs w:val="24"/>
          <w:lang w:val="ka-GE"/>
        </w:rPr>
        <w:t>საქართველოს მთავრობის</w:t>
      </w:r>
    </w:p>
    <w:p w:rsidR="0049138E" w:rsidRPr="00763652" w:rsidRDefault="0049138E"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center"/>
        <w:rPr>
          <w:rFonts w:ascii="Sylfaen" w:hAnsi="Sylfaen" w:cs="Sylfaen"/>
          <w:b/>
          <w:bCs/>
          <w:color w:val="000000" w:themeColor="text1"/>
          <w:lang w:val="ka-GE"/>
        </w:rPr>
      </w:pPr>
      <w:r w:rsidRPr="00763652">
        <w:rPr>
          <w:rFonts w:ascii="Sylfaen" w:hAnsi="Sylfaen" w:cs="Sylfaen"/>
          <w:b/>
          <w:bCs/>
          <w:color w:val="000000" w:themeColor="text1"/>
          <w:sz w:val="24"/>
          <w:szCs w:val="24"/>
          <w:lang w:val="ka-GE"/>
        </w:rPr>
        <w:t>განკარგულება</w:t>
      </w:r>
    </w:p>
    <w:p w:rsidR="0049138E" w:rsidRPr="00763652" w:rsidRDefault="0049138E"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center"/>
        <w:rPr>
          <w:rFonts w:ascii="Sylfaen" w:hAnsi="Sylfaen" w:cs="Sylfaen"/>
          <w:b/>
          <w:bCs/>
          <w:color w:val="000000" w:themeColor="text1"/>
          <w:lang w:val="ka-GE"/>
        </w:rPr>
      </w:pPr>
    </w:p>
    <w:p w:rsidR="0049138E" w:rsidRPr="00763652" w:rsidRDefault="0049138E"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center"/>
        <w:rPr>
          <w:rFonts w:ascii="Sylfaen" w:hAnsi="Sylfaen" w:cs="Sylfaen"/>
          <w:b/>
          <w:bCs/>
          <w:color w:val="000000" w:themeColor="text1"/>
          <w:lang w:val="ka-GE"/>
        </w:rPr>
      </w:pPr>
      <w:r w:rsidRPr="00763652">
        <w:rPr>
          <w:rFonts w:ascii="Sylfaen" w:hAnsi="Sylfaen" w:cs="Sylfaen"/>
          <w:b/>
          <w:color w:val="000000" w:themeColor="text1"/>
          <w:lang w:val="ka-GE"/>
        </w:rPr>
        <w:t>№</w:t>
      </w:r>
      <w:r w:rsidRPr="00763652">
        <w:rPr>
          <w:rFonts w:ascii="Sylfaen" w:hAnsi="Sylfaen" w:cs="Sylfaen"/>
          <w:b/>
          <w:bCs/>
          <w:color w:val="000000" w:themeColor="text1"/>
          <w:lang w:val="ka-GE"/>
        </w:rPr>
        <w:t>... 20</w:t>
      </w:r>
      <w:r w:rsidR="00007798" w:rsidRPr="00763652">
        <w:rPr>
          <w:rFonts w:ascii="Sylfaen" w:hAnsi="Sylfaen" w:cs="Sylfaen"/>
          <w:b/>
          <w:bCs/>
          <w:color w:val="000000" w:themeColor="text1"/>
        </w:rPr>
        <w:t>21</w:t>
      </w:r>
      <w:r w:rsidRPr="00763652">
        <w:rPr>
          <w:rFonts w:ascii="Sylfaen" w:hAnsi="Sylfaen" w:cs="Sylfaen"/>
          <w:b/>
          <w:bCs/>
          <w:color w:val="000000" w:themeColor="text1"/>
          <w:lang w:val="ka-GE"/>
        </w:rPr>
        <w:t xml:space="preserve"> წლის ......................... ქ. თბილისი</w:t>
      </w:r>
    </w:p>
    <w:p w:rsidR="0049138E" w:rsidRPr="00763652" w:rsidRDefault="0049138E"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color w:val="000000" w:themeColor="text1"/>
          <w:lang w:val="ka-GE"/>
        </w:rPr>
      </w:pPr>
    </w:p>
    <w:p w:rsidR="009707A3" w:rsidRPr="00763652" w:rsidRDefault="00CC09A5"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Times New Roman"/>
          <w:b/>
          <w:color w:val="000000" w:themeColor="text1"/>
          <w:lang w:val="ka-GE"/>
        </w:rPr>
      </w:pPr>
      <w:r w:rsidRPr="00763652">
        <w:rPr>
          <w:rFonts w:ascii="Sylfaen" w:hAnsi="Sylfaen" w:cs="Times New Roman"/>
          <w:b/>
          <w:color w:val="000000" w:themeColor="text1"/>
          <w:lang w:val="ka-GE"/>
        </w:rPr>
        <w:t>საქართველოს იუსტიციის სამინისტროს</w:t>
      </w:r>
      <w:r w:rsidR="00CB552E" w:rsidRPr="00763652">
        <w:rPr>
          <w:rFonts w:ascii="Sylfaen" w:hAnsi="Sylfaen" w:cs="Times New Roman"/>
          <w:b/>
          <w:color w:val="000000" w:themeColor="text1"/>
        </w:rPr>
        <w:t xml:space="preserve"> </w:t>
      </w:r>
      <w:r w:rsidR="0049138E" w:rsidRPr="00763652">
        <w:rPr>
          <w:rFonts w:ascii="Sylfaen" w:hAnsi="Sylfaen" w:cs="Times New Roman"/>
          <w:b/>
          <w:color w:val="000000" w:themeColor="text1"/>
          <w:lang w:val="ka-GE"/>
        </w:rPr>
        <w:t xml:space="preserve">მმართველობის სფეროში მოქმედი </w:t>
      </w:r>
    </w:p>
    <w:p w:rsidR="0049138E" w:rsidRPr="00763652" w:rsidRDefault="009707A3"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Times New Roman"/>
          <w:b/>
          <w:color w:val="000000" w:themeColor="text1"/>
          <w:lang w:val="ka-GE"/>
        </w:rPr>
      </w:pPr>
      <w:r w:rsidRPr="00763652">
        <w:rPr>
          <w:rFonts w:ascii="Sylfaen" w:hAnsi="Sylfaen" w:cs="Times New Roman"/>
          <w:b/>
          <w:color w:val="000000" w:themeColor="text1"/>
          <w:lang w:val="ka-GE"/>
        </w:rPr>
        <w:t>სსიპ „</w:t>
      </w:r>
      <w:r w:rsidR="00CB552E" w:rsidRPr="00763652">
        <w:rPr>
          <w:rFonts w:ascii="Sylfaen" w:hAnsi="Sylfaen" w:cs="Times New Roman"/>
          <w:b/>
          <w:color w:val="000000" w:themeColor="text1"/>
          <w:lang w:val="ka-GE"/>
        </w:rPr>
        <w:t>საჯა</w:t>
      </w:r>
      <w:r w:rsidR="00606A33" w:rsidRPr="00763652">
        <w:rPr>
          <w:rFonts w:ascii="Sylfaen" w:hAnsi="Sylfaen" w:cs="Times New Roman"/>
          <w:b/>
          <w:color w:val="000000" w:themeColor="text1"/>
          <w:lang w:val="ka-GE"/>
        </w:rPr>
        <w:t>რო რეესტრის ეროვნული სააგენტოს“</w:t>
      </w:r>
      <w:r w:rsidR="00CB552E" w:rsidRPr="00763652">
        <w:rPr>
          <w:rFonts w:ascii="Sylfaen" w:hAnsi="Sylfaen" w:cs="Times New Roman"/>
          <w:b/>
          <w:color w:val="000000" w:themeColor="text1"/>
          <w:lang w:val="ka-GE"/>
        </w:rPr>
        <w:t xml:space="preserve"> </w:t>
      </w:r>
      <w:r w:rsidR="0049138E" w:rsidRPr="00763652">
        <w:rPr>
          <w:rFonts w:ascii="Sylfaen" w:hAnsi="Sylfaen" w:cs="Times New Roman"/>
          <w:b/>
          <w:color w:val="000000" w:themeColor="text1"/>
          <w:lang w:val="ka-GE"/>
        </w:rPr>
        <w:t xml:space="preserve">მიერ სახელმწიფო შესყიდვების განხორციელების თაობაზე თანხმობის გაცემის </w:t>
      </w:r>
      <w:r w:rsidR="0049138E" w:rsidRPr="00763652">
        <w:rPr>
          <w:rFonts w:ascii="Sylfaen" w:hAnsi="Sylfaen" w:cs="Sylfaen"/>
          <w:b/>
          <w:bCs/>
          <w:color w:val="000000" w:themeColor="text1"/>
          <w:lang w:val="ka-GE"/>
        </w:rPr>
        <w:t>შესახებ</w:t>
      </w:r>
    </w:p>
    <w:p w:rsidR="0049138E" w:rsidRPr="00763652" w:rsidRDefault="0049138E"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center"/>
        <w:rPr>
          <w:rFonts w:ascii="Sylfaen" w:hAnsi="Sylfaen" w:cs="Sylfaen"/>
          <w:color w:val="000000" w:themeColor="text1"/>
          <w:lang w:val="ka-GE"/>
        </w:rPr>
      </w:pPr>
    </w:p>
    <w:p w:rsidR="0049138E" w:rsidRPr="00763652" w:rsidRDefault="0049138E" w:rsidP="007636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100" w:afterAutospacing="1"/>
        <w:jc w:val="center"/>
        <w:rPr>
          <w:rFonts w:ascii="Sylfaen" w:hAnsi="Sylfaen" w:cs="Sylfaen"/>
          <w:color w:val="000000" w:themeColor="text1"/>
          <w:lang w:val="ka-GE"/>
        </w:rPr>
      </w:pPr>
    </w:p>
    <w:p w:rsidR="00CA4EE1" w:rsidRPr="00763652" w:rsidRDefault="0049138E" w:rsidP="00763652">
      <w:pPr>
        <w:widowControl w:val="0"/>
        <w:tabs>
          <w:tab w:val="left" w:pos="9360"/>
          <w:tab w:val="left" w:pos="9630"/>
        </w:tabs>
        <w:autoSpaceDE w:val="0"/>
        <w:autoSpaceDN w:val="0"/>
        <w:adjustRightInd w:val="0"/>
        <w:spacing w:after="100" w:afterAutospacing="1"/>
        <w:jc w:val="both"/>
        <w:rPr>
          <w:rFonts w:ascii="Sylfaen" w:hAnsi="Sylfaen" w:cs="Sylfaen"/>
          <w:b/>
          <w:lang w:val="ka-GE"/>
        </w:rPr>
      </w:pPr>
      <w:r w:rsidRPr="00763652">
        <w:rPr>
          <w:rFonts w:ascii="Sylfaen" w:hAnsi="Sylfaen" w:cs="Sylfaen"/>
          <w:lang w:val="ka-GE"/>
        </w:rPr>
        <w:t>„სახელმწიფო შესყიდვებთან დაკავშირებით გასატარებელი ზოგიერთი ღონისძიების შესახებ“ საქართველოს მთავრობის 20</w:t>
      </w:r>
      <w:r w:rsidR="00007798" w:rsidRPr="00763652">
        <w:rPr>
          <w:rFonts w:ascii="Sylfaen" w:hAnsi="Sylfaen" w:cs="Sylfaen"/>
        </w:rPr>
        <w:t>21</w:t>
      </w:r>
      <w:r w:rsidRPr="00763652">
        <w:rPr>
          <w:rFonts w:ascii="Sylfaen" w:hAnsi="Sylfaen" w:cs="Sylfaen"/>
          <w:lang w:val="ka-GE"/>
        </w:rPr>
        <w:t xml:space="preserve"> წლის </w:t>
      </w:r>
      <w:r w:rsidR="00007798" w:rsidRPr="00763652">
        <w:rPr>
          <w:rFonts w:ascii="Sylfaen" w:hAnsi="Sylfaen" w:cs="Sylfaen"/>
        </w:rPr>
        <w:t>12</w:t>
      </w:r>
      <w:r w:rsidRPr="00763652">
        <w:rPr>
          <w:rFonts w:ascii="Sylfaen" w:hAnsi="Sylfaen" w:cs="Sylfaen"/>
          <w:lang w:val="ka-GE"/>
        </w:rPr>
        <w:t xml:space="preserve"> იანვრის №</w:t>
      </w:r>
      <w:r w:rsidR="00007798" w:rsidRPr="00763652">
        <w:rPr>
          <w:rFonts w:ascii="Sylfaen" w:hAnsi="Sylfaen" w:cs="Sylfaen"/>
        </w:rPr>
        <w:t>6</w:t>
      </w:r>
      <w:r w:rsidRPr="00763652">
        <w:rPr>
          <w:rFonts w:ascii="Sylfaen" w:hAnsi="Sylfaen" w:cs="Sylfaen"/>
          <w:lang w:val="ka-GE"/>
        </w:rPr>
        <w:t xml:space="preserve"> დადგენილების პირველი მუხლის საფუძველზე, </w:t>
      </w:r>
      <w:r w:rsidR="00CC09A5" w:rsidRPr="00763652">
        <w:rPr>
          <w:rFonts w:ascii="Sylfaen" w:hAnsi="Sylfaen" w:cs="Sylfaen"/>
          <w:lang w:val="ka-GE"/>
        </w:rPr>
        <w:t>საქართველოს იუსტიციის სამინისტროს</w:t>
      </w:r>
      <w:r w:rsidR="00CB552E" w:rsidRPr="00763652">
        <w:rPr>
          <w:rFonts w:ascii="Sylfaen" w:hAnsi="Sylfaen" w:cs="Sylfaen"/>
          <w:lang w:val="ka-GE"/>
        </w:rPr>
        <w:t xml:space="preserve"> </w:t>
      </w:r>
      <w:r w:rsidRPr="00763652">
        <w:rPr>
          <w:rFonts w:ascii="Sylfaen" w:hAnsi="Sylfaen" w:cs="Sylfaen"/>
          <w:lang w:val="ka-GE"/>
        </w:rPr>
        <w:t xml:space="preserve">მმართველობის სფეროში მოქმედ </w:t>
      </w:r>
      <w:r w:rsidR="009707A3" w:rsidRPr="00763652">
        <w:rPr>
          <w:rFonts w:ascii="Sylfaen" w:hAnsi="Sylfaen" w:cs="Sylfaen"/>
          <w:lang w:val="ka-GE"/>
        </w:rPr>
        <w:t>სსიპ</w:t>
      </w:r>
      <w:r w:rsidR="00CB552E" w:rsidRPr="00763652">
        <w:rPr>
          <w:rFonts w:ascii="Sylfaen" w:hAnsi="Sylfaen" w:cs="Sylfaen"/>
          <w:lang w:val="ka-GE"/>
        </w:rPr>
        <w:t xml:space="preserve"> </w:t>
      </w:r>
      <w:r w:rsidR="00CC09A5" w:rsidRPr="00763652">
        <w:rPr>
          <w:rFonts w:ascii="Sylfaen" w:hAnsi="Sylfaen" w:cs="Sylfaen"/>
          <w:lang w:val="ka-GE"/>
        </w:rPr>
        <w:t>„საჯ</w:t>
      </w:r>
      <w:r w:rsidR="009707A3" w:rsidRPr="00763652">
        <w:rPr>
          <w:rFonts w:ascii="Sylfaen" w:hAnsi="Sylfaen" w:cs="Sylfaen"/>
          <w:lang w:val="ka-GE"/>
        </w:rPr>
        <w:t>არო რეესტრის ეროვნულ სააგენტოს“</w:t>
      </w:r>
      <w:r w:rsidR="00CC09A5" w:rsidRPr="00763652">
        <w:rPr>
          <w:rFonts w:ascii="Sylfaen" w:hAnsi="Sylfaen" w:cs="Sylfaen"/>
          <w:lang w:val="ka-GE"/>
        </w:rPr>
        <w:t xml:space="preserve"> </w:t>
      </w:r>
      <w:r w:rsidR="009707A3" w:rsidRPr="00763652">
        <w:rPr>
          <w:rFonts w:ascii="Sylfaen" w:hAnsi="Sylfaen" w:cs="Sylfaen"/>
          <w:lang w:val="ka-GE"/>
        </w:rPr>
        <w:t>მიეცეს</w:t>
      </w:r>
      <w:r w:rsidRPr="00763652">
        <w:rPr>
          <w:rFonts w:ascii="Sylfaen" w:hAnsi="Sylfaen" w:cs="Sylfaen"/>
          <w:lang w:val="ka-GE"/>
        </w:rPr>
        <w:t xml:space="preserve"> </w:t>
      </w:r>
      <w:r w:rsidR="00CB552E" w:rsidRPr="00763652">
        <w:rPr>
          <w:rFonts w:ascii="Sylfaen" w:hAnsi="Sylfaen" w:cs="Sylfaen"/>
          <w:lang w:val="ka-GE"/>
        </w:rPr>
        <w:t>თანხმობა</w:t>
      </w:r>
      <w:r w:rsidR="009707A3" w:rsidRPr="00763652">
        <w:rPr>
          <w:rFonts w:ascii="Sylfaen" w:hAnsi="Sylfaen" w:cs="Sylfaen"/>
          <w:lang w:val="ka-GE"/>
        </w:rPr>
        <w:t>,</w:t>
      </w:r>
      <w:r w:rsidR="00CB552E" w:rsidRPr="00763652">
        <w:rPr>
          <w:rFonts w:ascii="Sylfaen" w:hAnsi="Sylfaen" w:cs="Sylfaen"/>
          <w:lang w:val="ka-GE"/>
        </w:rPr>
        <w:t xml:space="preserve"> ამ განკარგულების №1 </w:t>
      </w:r>
      <w:r w:rsidRPr="00763652">
        <w:rPr>
          <w:rFonts w:ascii="Sylfaen" w:hAnsi="Sylfaen" w:cs="Sylfaen"/>
          <w:lang w:val="ka-GE"/>
        </w:rPr>
        <w:t>დანართით განსაზღვრული შესყიდვის ობიექტების</w:t>
      </w:r>
      <w:r w:rsidR="00CA4EE1" w:rsidRPr="00763652">
        <w:rPr>
          <w:rFonts w:ascii="Sylfaen" w:hAnsi="Sylfaen" w:cs="Sylfaen"/>
        </w:rPr>
        <w:t xml:space="preserve"> </w:t>
      </w:r>
      <w:r w:rsidR="00CA4EE1" w:rsidRPr="00763652">
        <w:rPr>
          <w:rFonts w:ascii="Sylfaen" w:hAnsi="Sylfaen" w:cs="Sylfaen"/>
          <w:lang w:val="ka-GE"/>
        </w:rPr>
        <w:t>სახელმწიფო შესყიდვა</w:t>
      </w:r>
      <w:r w:rsidRPr="00763652">
        <w:rPr>
          <w:rFonts w:ascii="Sylfaen" w:hAnsi="Sylfaen" w:cs="Sylfaen"/>
          <w:lang w:val="ka-GE"/>
        </w:rPr>
        <w:t xml:space="preserve"> </w:t>
      </w:r>
      <w:r w:rsidR="00CA4EE1" w:rsidRPr="00763652">
        <w:rPr>
          <w:rFonts w:ascii="Sylfaen" w:hAnsi="Sylfaen" w:cs="Sylfaen"/>
          <w:lang w:val="ka-GE"/>
        </w:rPr>
        <w:t>განახორციელოს „სახელმწიფო შესყიდვების შესახებ“ საქართველოს კანონის მოთხოვნათა შესაბამისად.</w:t>
      </w:r>
    </w:p>
    <w:p w:rsidR="0049138E" w:rsidRPr="00763652" w:rsidRDefault="0049138E" w:rsidP="00763652">
      <w:pPr>
        <w:tabs>
          <w:tab w:val="left" w:pos="3561"/>
        </w:tabs>
        <w:spacing w:after="100" w:afterAutospacing="1"/>
        <w:jc w:val="both"/>
        <w:rPr>
          <w:rFonts w:ascii="Sylfaen" w:hAnsi="Sylfaen" w:cs="Sylfaen"/>
          <w:color w:val="000000" w:themeColor="text1"/>
          <w:lang w:val="ka-GE"/>
        </w:rPr>
      </w:pPr>
    </w:p>
    <w:p w:rsidR="0049138E" w:rsidRPr="00763652" w:rsidRDefault="0049138E" w:rsidP="00763652">
      <w:pPr>
        <w:tabs>
          <w:tab w:val="left" w:pos="5505"/>
        </w:tabs>
        <w:spacing w:after="100" w:afterAutospacing="1"/>
        <w:ind w:firstLine="720"/>
        <w:jc w:val="both"/>
        <w:rPr>
          <w:rFonts w:ascii="Sylfaen" w:hAnsi="Sylfaen" w:cs="Sylfaen"/>
          <w:b/>
          <w:color w:val="000000" w:themeColor="text1"/>
          <w:lang w:val="ka-GE"/>
        </w:rPr>
      </w:pPr>
      <w:r w:rsidRPr="00763652">
        <w:rPr>
          <w:rFonts w:ascii="Sylfaen" w:hAnsi="Sylfaen" w:cs="Sylfaen"/>
          <w:b/>
          <w:color w:val="000000" w:themeColor="text1"/>
          <w:lang w:val="ka-GE"/>
        </w:rPr>
        <w:t>პრემიერ-მინისტრი</w:t>
      </w:r>
      <w:r w:rsidR="00007798" w:rsidRPr="00763652">
        <w:rPr>
          <w:rFonts w:ascii="Sylfaen" w:hAnsi="Sylfaen" w:cs="Sylfaen"/>
          <w:b/>
          <w:color w:val="000000" w:themeColor="text1"/>
          <w:lang w:val="ka-GE"/>
        </w:rPr>
        <w:t xml:space="preserve">                                                 </w:t>
      </w:r>
      <w:r w:rsidR="00CA4EE1" w:rsidRPr="00763652">
        <w:rPr>
          <w:rFonts w:ascii="Sylfaen" w:hAnsi="Sylfaen" w:cs="Sylfaen"/>
          <w:b/>
          <w:color w:val="000000" w:themeColor="text1"/>
          <w:lang w:val="ka-GE"/>
        </w:rPr>
        <w:t>ირაკლი ღარიბაშვილი</w:t>
      </w:r>
      <w:r w:rsidR="00007798" w:rsidRPr="00763652">
        <w:rPr>
          <w:rFonts w:ascii="Sylfaen" w:hAnsi="Sylfaen" w:cs="Sylfaen"/>
          <w:b/>
          <w:color w:val="000000" w:themeColor="text1"/>
          <w:lang w:val="ka-GE"/>
        </w:rPr>
        <w:t xml:space="preserve">                               </w:t>
      </w:r>
      <w:r w:rsidRPr="00763652">
        <w:rPr>
          <w:rFonts w:ascii="Sylfaen" w:hAnsi="Sylfaen" w:cs="Sylfaen"/>
          <w:b/>
          <w:color w:val="000000" w:themeColor="text1"/>
          <w:lang w:val="ka-GE"/>
        </w:rPr>
        <w:tab/>
      </w:r>
      <w:r w:rsidR="00007798" w:rsidRPr="00763652">
        <w:rPr>
          <w:rFonts w:ascii="Sylfaen" w:hAnsi="Sylfaen" w:cs="Sylfaen"/>
          <w:b/>
          <w:color w:val="000000" w:themeColor="text1"/>
          <w:lang w:val="ka-GE"/>
        </w:rPr>
        <w:t xml:space="preserve"> </w:t>
      </w:r>
    </w:p>
    <w:p w:rsidR="0049138E" w:rsidRPr="00763652" w:rsidRDefault="0049138E" w:rsidP="00763652">
      <w:pPr>
        <w:spacing w:after="100" w:afterAutospacing="1"/>
        <w:rPr>
          <w:rFonts w:ascii="Sylfaen" w:hAnsi="Sylfaen" w:cs="AcadNusx"/>
          <w:b/>
          <w:bCs/>
          <w:color w:val="000000" w:themeColor="text1"/>
          <w:lang w:val="ka-GE"/>
        </w:rPr>
      </w:pPr>
      <w:r w:rsidRPr="00763652">
        <w:rPr>
          <w:rFonts w:ascii="Sylfaen" w:hAnsi="Sylfaen" w:cs="AcadNusx"/>
          <w:b/>
          <w:bCs/>
          <w:color w:val="000000" w:themeColor="text1"/>
          <w:lang w:val="ka-GE"/>
        </w:rPr>
        <w:br w:type="page"/>
      </w:r>
    </w:p>
    <w:p w:rsidR="00722C0A" w:rsidRPr="00763652" w:rsidRDefault="00722C0A" w:rsidP="00763652">
      <w:pPr>
        <w:spacing w:after="100" w:afterAutospacing="1"/>
        <w:jc w:val="right"/>
        <w:rPr>
          <w:rFonts w:ascii="Sylfaen" w:hAnsi="Sylfaen" w:cs="AcadNusx"/>
          <w:b/>
          <w:bCs/>
          <w:color w:val="000000" w:themeColor="text1"/>
          <w:lang w:val="ka-GE"/>
        </w:rPr>
      </w:pPr>
      <w:r w:rsidRPr="00763652">
        <w:rPr>
          <w:rFonts w:ascii="Sylfaen" w:hAnsi="Sylfaen" w:cs="AcadNusx"/>
          <w:b/>
          <w:bCs/>
          <w:color w:val="000000" w:themeColor="text1"/>
          <w:lang w:val="ka-GE"/>
        </w:rPr>
        <w:lastRenderedPageBreak/>
        <w:t xml:space="preserve">დანართი </w:t>
      </w:r>
      <w:r w:rsidR="000A1553" w:rsidRPr="00763652">
        <w:rPr>
          <w:rFonts w:ascii="Sylfaen" w:hAnsi="Sylfaen" w:cs="Sylfaen"/>
          <w:b/>
          <w:color w:val="000000" w:themeColor="text1"/>
          <w:lang w:val="ka-GE"/>
        </w:rPr>
        <w:t>№</w:t>
      </w:r>
      <w:r w:rsidRPr="00763652">
        <w:rPr>
          <w:rFonts w:ascii="Sylfaen" w:hAnsi="Sylfaen" w:cs="AcadNusx"/>
          <w:b/>
          <w:bCs/>
          <w:color w:val="000000" w:themeColor="text1"/>
          <w:lang w:val="ka-GE"/>
        </w:rPr>
        <w:t>1</w:t>
      </w:r>
    </w:p>
    <w:p w:rsidR="00722C0A" w:rsidRPr="00763652" w:rsidRDefault="009707A3" w:rsidP="00763652">
      <w:pPr>
        <w:tabs>
          <w:tab w:val="left" w:pos="3561"/>
        </w:tabs>
        <w:spacing w:after="100" w:afterAutospacing="1"/>
        <w:jc w:val="center"/>
        <w:rPr>
          <w:rFonts w:ascii="Sylfaen" w:hAnsi="Sylfaen" w:cs="Sylfaen"/>
          <w:b/>
          <w:color w:val="000000" w:themeColor="text1"/>
          <w:lang w:val="ka-GE"/>
        </w:rPr>
      </w:pPr>
      <w:r w:rsidRPr="00763652">
        <w:rPr>
          <w:rFonts w:ascii="Sylfaen" w:hAnsi="Sylfaen" w:cs="Times New Roman"/>
          <w:b/>
          <w:color w:val="000000" w:themeColor="text1"/>
          <w:lang w:val="ka-GE"/>
        </w:rPr>
        <w:t>სსიპ „</w:t>
      </w:r>
      <w:r w:rsidR="009B3EE2" w:rsidRPr="00763652">
        <w:rPr>
          <w:rFonts w:ascii="Sylfaen" w:hAnsi="Sylfaen" w:cs="Times New Roman"/>
          <w:b/>
          <w:color w:val="000000" w:themeColor="text1"/>
          <w:lang w:val="ka-GE"/>
        </w:rPr>
        <w:t>საჯ</w:t>
      </w:r>
      <w:r w:rsidR="00606A33" w:rsidRPr="00763652">
        <w:rPr>
          <w:rFonts w:ascii="Sylfaen" w:hAnsi="Sylfaen" w:cs="Times New Roman"/>
          <w:b/>
          <w:color w:val="000000" w:themeColor="text1"/>
          <w:lang w:val="ka-GE"/>
        </w:rPr>
        <w:t>არო რეესტრის ეროვნული სააგენტო“</w:t>
      </w:r>
    </w:p>
    <w:tbl>
      <w:tblPr>
        <w:tblW w:w="8910"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1520"/>
        <w:gridCol w:w="4410"/>
        <w:gridCol w:w="2160"/>
      </w:tblGrid>
      <w:tr w:rsidR="00274541" w:rsidRPr="00763652" w:rsidTr="009B3EE2">
        <w:trPr>
          <w:trHeight w:val="818"/>
        </w:trPr>
        <w:tc>
          <w:tcPr>
            <w:tcW w:w="820" w:type="dxa"/>
            <w:shd w:val="clear" w:color="000000" w:fill="BFBFBF"/>
            <w:noWrap/>
            <w:vAlign w:val="center"/>
            <w:hideMark/>
          </w:tcPr>
          <w:p w:rsidR="00274541" w:rsidRPr="00763652" w:rsidRDefault="00274541" w:rsidP="00763652">
            <w:pPr>
              <w:spacing w:after="100" w:afterAutospacing="1"/>
              <w:jc w:val="center"/>
              <w:rPr>
                <w:rFonts w:ascii="Sylfaen" w:hAnsi="Sylfaen"/>
                <w:b/>
                <w:bCs/>
                <w:color w:val="000000"/>
                <w:lang w:val="ka-GE"/>
              </w:rPr>
            </w:pPr>
            <w:r w:rsidRPr="00763652">
              <w:rPr>
                <w:rFonts w:ascii="Sylfaen" w:hAnsi="Sylfaen"/>
                <w:b/>
                <w:bCs/>
                <w:color w:val="000000"/>
                <w:lang w:val="ka-GE"/>
              </w:rPr>
              <w:t>N</w:t>
            </w:r>
          </w:p>
        </w:tc>
        <w:tc>
          <w:tcPr>
            <w:tcW w:w="1520" w:type="dxa"/>
            <w:shd w:val="clear" w:color="000000" w:fill="BFBFBF"/>
            <w:vAlign w:val="center"/>
            <w:hideMark/>
          </w:tcPr>
          <w:p w:rsidR="00274541" w:rsidRPr="00763652" w:rsidRDefault="00274541" w:rsidP="00763652">
            <w:pPr>
              <w:spacing w:after="100" w:afterAutospacing="1"/>
              <w:jc w:val="center"/>
              <w:rPr>
                <w:rFonts w:ascii="Sylfaen" w:hAnsi="Sylfaen"/>
                <w:b/>
                <w:bCs/>
                <w:color w:val="000000"/>
                <w:lang w:val="ka-GE"/>
              </w:rPr>
            </w:pPr>
            <w:r w:rsidRPr="00763652">
              <w:rPr>
                <w:rFonts w:ascii="Sylfaen" w:hAnsi="Sylfaen"/>
                <w:b/>
                <w:bCs/>
                <w:color w:val="000000" w:themeColor="text1"/>
                <w:lang w:val="ka-GE"/>
              </w:rPr>
              <w:t>CPV კოდი*</w:t>
            </w:r>
          </w:p>
        </w:tc>
        <w:tc>
          <w:tcPr>
            <w:tcW w:w="4410" w:type="dxa"/>
            <w:shd w:val="clear" w:color="000000" w:fill="BFBFBF"/>
            <w:vAlign w:val="center"/>
            <w:hideMark/>
          </w:tcPr>
          <w:p w:rsidR="00274541" w:rsidRPr="00763652" w:rsidRDefault="00274541" w:rsidP="00763652">
            <w:pPr>
              <w:spacing w:after="100" w:afterAutospacing="1"/>
              <w:jc w:val="center"/>
              <w:rPr>
                <w:rFonts w:ascii="Sylfaen" w:hAnsi="Sylfaen"/>
                <w:b/>
                <w:bCs/>
                <w:color w:val="000000"/>
                <w:lang w:val="ka-GE"/>
              </w:rPr>
            </w:pPr>
            <w:r w:rsidRPr="00763652">
              <w:rPr>
                <w:rFonts w:ascii="Sylfaen" w:hAnsi="Sylfaen"/>
                <w:b/>
                <w:bCs/>
                <w:color w:val="000000"/>
                <w:lang w:val="ka-GE"/>
              </w:rPr>
              <w:t>შესყიდვის ობიექტი</w:t>
            </w:r>
          </w:p>
        </w:tc>
        <w:tc>
          <w:tcPr>
            <w:tcW w:w="2160" w:type="dxa"/>
            <w:shd w:val="clear" w:color="000000" w:fill="BFBFBF"/>
            <w:vAlign w:val="center"/>
            <w:hideMark/>
          </w:tcPr>
          <w:p w:rsidR="00274541" w:rsidRPr="00763652" w:rsidRDefault="00274541" w:rsidP="00763652">
            <w:pPr>
              <w:spacing w:after="100" w:afterAutospacing="1"/>
              <w:jc w:val="center"/>
              <w:rPr>
                <w:rFonts w:ascii="Sylfaen" w:hAnsi="Sylfaen"/>
                <w:b/>
                <w:bCs/>
                <w:color w:val="000000"/>
                <w:lang w:val="ka-GE"/>
              </w:rPr>
            </w:pPr>
            <w:r w:rsidRPr="00763652">
              <w:rPr>
                <w:rFonts w:ascii="Sylfaen" w:hAnsi="Sylfaen"/>
                <w:b/>
                <w:bCs/>
                <w:color w:val="000000"/>
                <w:lang w:val="ka-GE"/>
              </w:rPr>
              <w:t>რაოდენობა</w:t>
            </w:r>
          </w:p>
        </w:tc>
      </w:tr>
      <w:tr w:rsidR="00CB552E" w:rsidRPr="00763652" w:rsidTr="009B3EE2">
        <w:trPr>
          <w:trHeight w:val="728"/>
        </w:trPr>
        <w:tc>
          <w:tcPr>
            <w:tcW w:w="820" w:type="dxa"/>
            <w:shd w:val="clear" w:color="auto" w:fill="auto"/>
            <w:noWrap/>
            <w:vAlign w:val="center"/>
          </w:tcPr>
          <w:p w:rsidR="00CB552E" w:rsidRPr="00763652" w:rsidRDefault="00CB552E" w:rsidP="00763652">
            <w:pPr>
              <w:spacing w:after="100" w:afterAutospacing="1"/>
              <w:jc w:val="center"/>
              <w:rPr>
                <w:rFonts w:ascii="Sylfaen" w:hAnsi="Sylfaen"/>
                <w:color w:val="000000"/>
                <w:lang w:val="ka-GE"/>
              </w:rPr>
            </w:pPr>
            <w:r w:rsidRPr="00763652">
              <w:rPr>
                <w:rFonts w:ascii="Sylfaen" w:hAnsi="Sylfaen"/>
                <w:color w:val="000000"/>
                <w:lang w:val="ka-GE"/>
              </w:rPr>
              <w:t>1</w:t>
            </w:r>
          </w:p>
        </w:tc>
        <w:tc>
          <w:tcPr>
            <w:tcW w:w="1520" w:type="dxa"/>
            <w:shd w:val="clear" w:color="auto" w:fill="auto"/>
            <w:vAlign w:val="center"/>
          </w:tcPr>
          <w:p w:rsidR="00CB552E" w:rsidRPr="00763652" w:rsidRDefault="00CB552E" w:rsidP="00763652">
            <w:pPr>
              <w:spacing w:after="100" w:afterAutospacing="1"/>
              <w:jc w:val="center"/>
              <w:rPr>
                <w:rFonts w:ascii="Sylfaen" w:hAnsi="Sylfaen"/>
                <w:color w:val="000000" w:themeColor="text1"/>
                <w:lang w:val="ka-GE"/>
              </w:rPr>
            </w:pPr>
            <w:r w:rsidRPr="00763652">
              <w:rPr>
                <w:rFonts w:ascii="Sylfaen" w:hAnsi="Sylfaen"/>
                <w:color w:val="000000" w:themeColor="text1"/>
                <w:lang w:val="ka-GE"/>
              </w:rPr>
              <w:t>34100000</w:t>
            </w:r>
          </w:p>
        </w:tc>
        <w:tc>
          <w:tcPr>
            <w:tcW w:w="4410" w:type="dxa"/>
            <w:shd w:val="clear" w:color="auto" w:fill="auto"/>
            <w:vAlign w:val="center"/>
          </w:tcPr>
          <w:p w:rsidR="00CB552E" w:rsidRPr="00763652" w:rsidRDefault="003F0C55" w:rsidP="00763652">
            <w:pPr>
              <w:spacing w:after="100" w:afterAutospacing="1"/>
              <w:rPr>
                <w:rFonts w:ascii="Sylfaen" w:hAnsi="Sylfaen"/>
                <w:color w:val="000000"/>
                <w:lang w:val="ka-GE"/>
              </w:rPr>
            </w:pPr>
            <w:r w:rsidRPr="00763652">
              <w:rPr>
                <w:rFonts w:ascii="Sylfaen" w:hAnsi="Sylfaen" w:cs="Sylfaen"/>
                <w:color w:val="000000" w:themeColor="text1"/>
                <w:lang w:val="ka-GE"/>
              </w:rPr>
              <w:t>პიკაპის  შესყიდვა</w:t>
            </w:r>
          </w:p>
        </w:tc>
        <w:tc>
          <w:tcPr>
            <w:tcW w:w="2160" w:type="dxa"/>
            <w:shd w:val="clear" w:color="auto" w:fill="auto"/>
            <w:noWrap/>
            <w:vAlign w:val="center"/>
          </w:tcPr>
          <w:p w:rsidR="00CB552E" w:rsidRPr="00763652" w:rsidRDefault="003F0C55" w:rsidP="00763652">
            <w:pPr>
              <w:spacing w:after="100" w:afterAutospacing="1"/>
              <w:jc w:val="center"/>
              <w:rPr>
                <w:rFonts w:ascii="Sylfaen" w:hAnsi="Sylfaen" w:cs="Sylfaen"/>
                <w:color w:val="000000" w:themeColor="text1"/>
                <w:lang w:val="ka-GE"/>
              </w:rPr>
            </w:pPr>
            <w:r w:rsidRPr="00763652">
              <w:rPr>
                <w:rFonts w:ascii="Sylfaen" w:hAnsi="Sylfaen" w:cs="Sylfaen"/>
                <w:color w:val="000000" w:themeColor="text1"/>
              </w:rPr>
              <w:t>5</w:t>
            </w:r>
            <w:r w:rsidR="00CB552E" w:rsidRPr="00763652">
              <w:rPr>
                <w:rFonts w:ascii="Sylfaen" w:hAnsi="Sylfaen" w:cs="Sylfaen"/>
                <w:color w:val="000000" w:themeColor="text1"/>
                <w:lang w:val="ka-GE"/>
              </w:rPr>
              <w:t xml:space="preserve"> </w:t>
            </w:r>
            <w:r w:rsidR="009E1633" w:rsidRPr="00763652">
              <w:rPr>
                <w:rFonts w:ascii="Sylfaen" w:hAnsi="Sylfaen" w:cs="Sylfaen"/>
                <w:color w:val="000000" w:themeColor="text1"/>
                <w:lang w:val="ka-GE"/>
              </w:rPr>
              <w:t xml:space="preserve"> </w:t>
            </w:r>
          </w:p>
        </w:tc>
      </w:tr>
      <w:tr w:rsidR="003F0C55" w:rsidRPr="00763652" w:rsidTr="009B3EE2">
        <w:trPr>
          <w:trHeight w:val="620"/>
        </w:trPr>
        <w:tc>
          <w:tcPr>
            <w:tcW w:w="820" w:type="dxa"/>
            <w:shd w:val="clear" w:color="auto" w:fill="auto"/>
            <w:noWrap/>
            <w:vAlign w:val="center"/>
          </w:tcPr>
          <w:p w:rsidR="003F0C55" w:rsidRPr="00763652" w:rsidRDefault="003F0C55" w:rsidP="00763652">
            <w:pPr>
              <w:spacing w:after="100" w:afterAutospacing="1"/>
              <w:jc w:val="center"/>
              <w:rPr>
                <w:rFonts w:ascii="Sylfaen" w:hAnsi="Sylfaen"/>
                <w:color w:val="000000"/>
                <w:lang w:val="ka-GE"/>
              </w:rPr>
            </w:pPr>
            <w:r w:rsidRPr="00763652">
              <w:rPr>
                <w:rFonts w:ascii="Sylfaen" w:hAnsi="Sylfaen"/>
                <w:color w:val="000000"/>
                <w:lang w:val="ka-GE"/>
              </w:rPr>
              <w:t>2</w:t>
            </w:r>
          </w:p>
        </w:tc>
        <w:tc>
          <w:tcPr>
            <w:tcW w:w="1520" w:type="dxa"/>
            <w:shd w:val="clear" w:color="auto" w:fill="auto"/>
            <w:vAlign w:val="center"/>
          </w:tcPr>
          <w:p w:rsidR="003F0C55" w:rsidRPr="00763652" w:rsidRDefault="003F0C55" w:rsidP="00763652">
            <w:pPr>
              <w:spacing w:after="100" w:afterAutospacing="1"/>
              <w:jc w:val="center"/>
              <w:rPr>
                <w:rFonts w:ascii="Sylfaen" w:hAnsi="Sylfaen"/>
                <w:color w:val="000000" w:themeColor="text1"/>
              </w:rPr>
            </w:pPr>
            <w:r w:rsidRPr="00763652">
              <w:rPr>
                <w:rFonts w:ascii="Sylfaen" w:hAnsi="Sylfaen"/>
                <w:color w:val="000000" w:themeColor="text1"/>
              </w:rPr>
              <w:t>30200000</w:t>
            </w:r>
          </w:p>
        </w:tc>
        <w:tc>
          <w:tcPr>
            <w:tcW w:w="4410" w:type="dxa"/>
            <w:shd w:val="clear" w:color="auto" w:fill="auto"/>
            <w:vAlign w:val="center"/>
          </w:tcPr>
          <w:p w:rsidR="003F0C55" w:rsidRPr="00763652" w:rsidRDefault="003F0C55" w:rsidP="00763652">
            <w:pPr>
              <w:spacing w:after="100" w:afterAutospacing="1"/>
              <w:rPr>
                <w:rFonts w:ascii="Sylfaen" w:hAnsi="Sylfaen" w:cs="Sylfaen"/>
                <w:color w:val="000000" w:themeColor="text1"/>
                <w:lang w:val="ka-GE"/>
              </w:rPr>
            </w:pPr>
            <w:r w:rsidRPr="00763652">
              <w:rPr>
                <w:rFonts w:ascii="Sylfaen" w:hAnsi="Sylfaen" w:cs="Sylfaen"/>
                <w:color w:val="000000" w:themeColor="text1"/>
                <w:lang w:val="ka-GE"/>
              </w:rPr>
              <w:t xml:space="preserve"> პლანშეტების</w:t>
            </w:r>
            <w:r w:rsidRPr="00763652">
              <w:rPr>
                <w:rFonts w:ascii="Sylfaen" w:hAnsi="Sylfaen" w:cs="Sylfaen"/>
                <w:color w:val="000000" w:themeColor="text1"/>
              </w:rPr>
              <w:t xml:space="preserve"> </w:t>
            </w:r>
            <w:r w:rsidRPr="00763652">
              <w:rPr>
                <w:rFonts w:ascii="Sylfaen" w:hAnsi="Sylfaen" w:cs="Sylfaen"/>
                <w:color w:val="000000" w:themeColor="text1"/>
                <w:lang w:val="ka-GE"/>
              </w:rPr>
              <w:t xml:space="preserve">  შესყიდვა</w:t>
            </w:r>
          </w:p>
        </w:tc>
        <w:tc>
          <w:tcPr>
            <w:tcW w:w="2160" w:type="dxa"/>
            <w:shd w:val="clear" w:color="auto" w:fill="auto"/>
            <w:noWrap/>
            <w:vAlign w:val="center"/>
          </w:tcPr>
          <w:p w:rsidR="003F0C55" w:rsidRPr="00763652" w:rsidRDefault="003F0C55" w:rsidP="00763652">
            <w:pPr>
              <w:spacing w:after="100" w:afterAutospacing="1"/>
              <w:jc w:val="center"/>
              <w:rPr>
                <w:rFonts w:ascii="Sylfaen" w:hAnsi="Sylfaen" w:cs="Sylfaen"/>
                <w:color w:val="000000" w:themeColor="text1"/>
              </w:rPr>
            </w:pPr>
            <w:r w:rsidRPr="00763652">
              <w:rPr>
                <w:rFonts w:ascii="Sylfaen" w:hAnsi="Sylfaen" w:cs="Sylfaen"/>
                <w:color w:val="000000" w:themeColor="text1"/>
              </w:rPr>
              <w:t>30</w:t>
            </w:r>
          </w:p>
        </w:tc>
      </w:tr>
      <w:tr w:rsidR="003F0C55" w:rsidRPr="00763652" w:rsidTr="009B3EE2">
        <w:trPr>
          <w:trHeight w:val="521"/>
        </w:trPr>
        <w:tc>
          <w:tcPr>
            <w:tcW w:w="820" w:type="dxa"/>
            <w:shd w:val="clear" w:color="auto" w:fill="auto"/>
            <w:noWrap/>
            <w:vAlign w:val="center"/>
          </w:tcPr>
          <w:p w:rsidR="003F0C55" w:rsidRPr="00763652" w:rsidRDefault="003F0C55" w:rsidP="00763652">
            <w:pPr>
              <w:spacing w:after="100" w:afterAutospacing="1"/>
              <w:jc w:val="center"/>
              <w:rPr>
                <w:rFonts w:ascii="Sylfaen" w:hAnsi="Sylfaen"/>
                <w:color w:val="000000"/>
                <w:lang w:val="ka-GE"/>
              </w:rPr>
            </w:pPr>
            <w:r w:rsidRPr="00763652">
              <w:rPr>
                <w:rFonts w:ascii="Sylfaen" w:hAnsi="Sylfaen"/>
                <w:color w:val="000000"/>
                <w:lang w:val="ka-GE"/>
              </w:rPr>
              <w:t>3</w:t>
            </w:r>
          </w:p>
        </w:tc>
        <w:tc>
          <w:tcPr>
            <w:tcW w:w="1520" w:type="dxa"/>
            <w:shd w:val="clear" w:color="auto" w:fill="auto"/>
            <w:vAlign w:val="center"/>
          </w:tcPr>
          <w:p w:rsidR="003F0C55" w:rsidRPr="00763652" w:rsidRDefault="003F0C55" w:rsidP="00763652">
            <w:pPr>
              <w:spacing w:after="100" w:afterAutospacing="1"/>
              <w:jc w:val="center"/>
              <w:rPr>
                <w:rFonts w:ascii="Sylfaen" w:hAnsi="Sylfaen"/>
                <w:color w:val="000000" w:themeColor="text1"/>
                <w:lang w:val="ka-GE"/>
              </w:rPr>
            </w:pPr>
            <w:r w:rsidRPr="00763652">
              <w:rPr>
                <w:rFonts w:ascii="Sylfaen" w:hAnsi="Sylfaen"/>
                <w:color w:val="000000" w:themeColor="text1"/>
                <w:lang w:val="ka-GE"/>
              </w:rPr>
              <w:t>30200000</w:t>
            </w:r>
          </w:p>
        </w:tc>
        <w:tc>
          <w:tcPr>
            <w:tcW w:w="4410" w:type="dxa"/>
            <w:shd w:val="clear" w:color="auto" w:fill="auto"/>
            <w:vAlign w:val="center"/>
          </w:tcPr>
          <w:p w:rsidR="003F0C55" w:rsidRPr="00763652" w:rsidRDefault="003F0C55" w:rsidP="00763652">
            <w:pPr>
              <w:spacing w:after="100" w:afterAutospacing="1"/>
              <w:rPr>
                <w:rFonts w:ascii="Sylfaen" w:hAnsi="Sylfaen" w:cs="Sylfaen"/>
                <w:color w:val="000000" w:themeColor="text1"/>
              </w:rPr>
            </w:pPr>
            <w:r w:rsidRPr="00763652">
              <w:rPr>
                <w:rFonts w:ascii="Sylfaen" w:hAnsi="Sylfaen" w:cs="Sylfaen"/>
                <w:color w:val="000000" w:themeColor="text1"/>
                <w:lang w:val="ka-GE"/>
              </w:rPr>
              <w:t xml:space="preserve">მონიტორების შესყიდვა </w:t>
            </w:r>
            <w:r w:rsidRPr="00763652">
              <w:rPr>
                <w:rFonts w:ascii="Sylfaen" w:hAnsi="Sylfaen" w:cs="Sylfaen"/>
                <w:color w:val="000000" w:themeColor="text1"/>
              </w:rPr>
              <w:t>A</w:t>
            </w:r>
          </w:p>
        </w:tc>
        <w:tc>
          <w:tcPr>
            <w:tcW w:w="2160" w:type="dxa"/>
            <w:shd w:val="clear" w:color="auto" w:fill="auto"/>
            <w:noWrap/>
            <w:vAlign w:val="center"/>
          </w:tcPr>
          <w:p w:rsidR="003F0C55" w:rsidRPr="00763652" w:rsidRDefault="003F0C55" w:rsidP="00763652">
            <w:pPr>
              <w:spacing w:after="100" w:afterAutospacing="1"/>
              <w:jc w:val="center"/>
              <w:rPr>
                <w:rFonts w:ascii="Sylfaen" w:hAnsi="Sylfaen" w:cs="Sylfaen"/>
                <w:color w:val="000000" w:themeColor="text1"/>
                <w:lang w:val="ka-GE"/>
              </w:rPr>
            </w:pPr>
            <w:r w:rsidRPr="00763652">
              <w:rPr>
                <w:rFonts w:ascii="Sylfaen" w:hAnsi="Sylfaen" w:cs="Sylfaen"/>
                <w:color w:val="000000" w:themeColor="text1"/>
                <w:lang w:val="ka-GE"/>
              </w:rPr>
              <w:t>6</w:t>
            </w:r>
          </w:p>
        </w:tc>
      </w:tr>
      <w:tr w:rsidR="003F0C55" w:rsidRPr="00763652" w:rsidTr="009B3EE2">
        <w:trPr>
          <w:trHeight w:val="818"/>
        </w:trPr>
        <w:tc>
          <w:tcPr>
            <w:tcW w:w="820" w:type="dxa"/>
            <w:shd w:val="clear" w:color="auto" w:fill="auto"/>
            <w:noWrap/>
            <w:vAlign w:val="center"/>
          </w:tcPr>
          <w:p w:rsidR="003F0C55" w:rsidRPr="00763652" w:rsidRDefault="003F0C55" w:rsidP="00763652">
            <w:pPr>
              <w:spacing w:after="100" w:afterAutospacing="1"/>
              <w:jc w:val="center"/>
              <w:rPr>
                <w:rFonts w:ascii="Sylfaen" w:hAnsi="Sylfaen"/>
                <w:color w:val="000000"/>
                <w:lang w:val="ka-GE"/>
              </w:rPr>
            </w:pPr>
            <w:r w:rsidRPr="00763652">
              <w:rPr>
                <w:rFonts w:ascii="Sylfaen" w:hAnsi="Sylfaen"/>
                <w:color w:val="000000"/>
                <w:lang w:val="ka-GE"/>
              </w:rPr>
              <w:t>4</w:t>
            </w:r>
          </w:p>
        </w:tc>
        <w:tc>
          <w:tcPr>
            <w:tcW w:w="1520" w:type="dxa"/>
            <w:shd w:val="clear" w:color="auto" w:fill="auto"/>
            <w:vAlign w:val="center"/>
          </w:tcPr>
          <w:p w:rsidR="003F0C55" w:rsidRPr="00763652" w:rsidRDefault="003F0C55" w:rsidP="00763652">
            <w:pPr>
              <w:spacing w:after="100" w:afterAutospacing="1"/>
              <w:jc w:val="center"/>
              <w:rPr>
                <w:rFonts w:ascii="Sylfaen" w:hAnsi="Sylfaen"/>
                <w:color w:val="000000" w:themeColor="text1"/>
                <w:lang w:val="ka-GE"/>
              </w:rPr>
            </w:pPr>
            <w:r w:rsidRPr="00763652">
              <w:rPr>
                <w:rFonts w:ascii="Sylfaen" w:hAnsi="Sylfaen"/>
                <w:color w:val="000000" w:themeColor="text1"/>
                <w:lang w:val="ka-GE"/>
              </w:rPr>
              <w:t>30200000</w:t>
            </w:r>
          </w:p>
        </w:tc>
        <w:tc>
          <w:tcPr>
            <w:tcW w:w="4410" w:type="dxa"/>
            <w:shd w:val="clear" w:color="auto" w:fill="auto"/>
            <w:vAlign w:val="center"/>
          </w:tcPr>
          <w:p w:rsidR="003F0C55" w:rsidRPr="00763652" w:rsidRDefault="003F0C55" w:rsidP="00763652">
            <w:pPr>
              <w:spacing w:after="100" w:afterAutospacing="1"/>
              <w:rPr>
                <w:rFonts w:ascii="Sylfaen" w:hAnsi="Sylfaen" w:cs="Sylfaen"/>
                <w:color w:val="000000" w:themeColor="text1"/>
              </w:rPr>
            </w:pPr>
            <w:r w:rsidRPr="00763652">
              <w:rPr>
                <w:rFonts w:ascii="Sylfaen" w:hAnsi="Sylfaen" w:cs="Sylfaen"/>
                <w:color w:val="000000" w:themeColor="text1"/>
                <w:lang w:val="ka-GE"/>
              </w:rPr>
              <w:t>მონიტორების შესყიდვა</w:t>
            </w:r>
            <w:r w:rsidRPr="00763652">
              <w:rPr>
                <w:rFonts w:ascii="Sylfaen" w:hAnsi="Sylfaen" w:cs="Sylfaen"/>
                <w:color w:val="000000" w:themeColor="text1"/>
              </w:rPr>
              <w:t xml:space="preserve"> B</w:t>
            </w:r>
          </w:p>
        </w:tc>
        <w:tc>
          <w:tcPr>
            <w:tcW w:w="2160" w:type="dxa"/>
            <w:shd w:val="clear" w:color="auto" w:fill="auto"/>
            <w:noWrap/>
            <w:vAlign w:val="center"/>
          </w:tcPr>
          <w:p w:rsidR="003F0C55" w:rsidRPr="00763652" w:rsidRDefault="003F0C55" w:rsidP="00763652">
            <w:pPr>
              <w:spacing w:after="100" w:afterAutospacing="1"/>
              <w:jc w:val="center"/>
              <w:rPr>
                <w:rFonts w:ascii="Sylfaen" w:hAnsi="Sylfaen" w:cs="Sylfaen"/>
                <w:color w:val="000000" w:themeColor="text1"/>
                <w:lang w:val="ka-GE"/>
              </w:rPr>
            </w:pPr>
            <w:r w:rsidRPr="00763652">
              <w:rPr>
                <w:rFonts w:ascii="Sylfaen" w:hAnsi="Sylfaen" w:cs="Sylfaen"/>
                <w:color w:val="000000" w:themeColor="text1"/>
                <w:lang w:val="ka-GE"/>
              </w:rPr>
              <w:t>12</w:t>
            </w:r>
          </w:p>
        </w:tc>
      </w:tr>
      <w:tr w:rsidR="003F0C55" w:rsidRPr="00763652" w:rsidTr="009B3EE2">
        <w:trPr>
          <w:trHeight w:val="818"/>
        </w:trPr>
        <w:tc>
          <w:tcPr>
            <w:tcW w:w="820" w:type="dxa"/>
            <w:shd w:val="clear" w:color="auto" w:fill="auto"/>
            <w:noWrap/>
            <w:vAlign w:val="center"/>
          </w:tcPr>
          <w:p w:rsidR="003F0C55" w:rsidRPr="00763652" w:rsidRDefault="003F0C55" w:rsidP="00763652">
            <w:pPr>
              <w:spacing w:after="100" w:afterAutospacing="1"/>
              <w:jc w:val="center"/>
              <w:rPr>
                <w:rFonts w:ascii="Sylfaen" w:hAnsi="Sylfaen"/>
                <w:color w:val="000000"/>
                <w:lang w:val="ka-GE"/>
              </w:rPr>
            </w:pPr>
            <w:r w:rsidRPr="00763652">
              <w:rPr>
                <w:rFonts w:ascii="Sylfaen" w:hAnsi="Sylfaen"/>
                <w:color w:val="000000"/>
                <w:lang w:val="ka-GE"/>
              </w:rPr>
              <w:t>5</w:t>
            </w:r>
          </w:p>
        </w:tc>
        <w:tc>
          <w:tcPr>
            <w:tcW w:w="1520" w:type="dxa"/>
            <w:shd w:val="clear" w:color="auto" w:fill="auto"/>
            <w:vAlign w:val="center"/>
          </w:tcPr>
          <w:p w:rsidR="003F0C55" w:rsidRPr="00763652" w:rsidRDefault="003F0C55" w:rsidP="00763652">
            <w:pPr>
              <w:spacing w:after="100" w:afterAutospacing="1"/>
              <w:jc w:val="center"/>
              <w:rPr>
                <w:rFonts w:ascii="Sylfaen" w:hAnsi="Sylfaen"/>
                <w:color w:val="000000" w:themeColor="text1"/>
                <w:lang w:val="ka-GE"/>
              </w:rPr>
            </w:pPr>
            <w:r w:rsidRPr="00763652">
              <w:rPr>
                <w:rFonts w:ascii="Sylfaen" w:hAnsi="Sylfaen"/>
                <w:color w:val="000000" w:themeColor="text1"/>
                <w:lang w:val="ka-GE"/>
              </w:rPr>
              <w:t>30200000</w:t>
            </w:r>
          </w:p>
        </w:tc>
        <w:tc>
          <w:tcPr>
            <w:tcW w:w="4410" w:type="dxa"/>
            <w:shd w:val="clear" w:color="auto" w:fill="auto"/>
            <w:vAlign w:val="center"/>
          </w:tcPr>
          <w:p w:rsidR="003F0C55" w:rsidRPr="00763652" w:rsidRDefault="003F0C55" w:rsidP="00763652">
            <w:pPr>
              <w:spacing w:after="100" w:afterAutospacing="1"/>
              <w:rPr>
                <w:rFonts w:ascii="Sylfaen" w:hAnsi="Sylfaen" w:cs="Sylfaen"/>
                <w:color w:val="000000" w:themeColor="text1"/>
                <w:lang w:val="ka-GE"/>
              </w:rPr>
            </w:pPr>
            <w:r w:rsidRPr="00763652">
              <w:rPr>
                <w:rFonts w:ascii="Sylfaen" w:hAnsi="Sylfaen" w:cs="Sylfaen"/>
                <w:color w:val="000000" w:themeColor="text1"/>
                <w:lang w:val="ka-GE"/>
              </w:rPr>
              <w:t>ძლიერი სისტემური კვების ბლოკის შესყიდვა</w:t>
            </w:r>
          </w:p>
        </w:tc>
        <w:tc>
          <w:tcPr>
            <w:tcW w:w="2160" w:type="dxa"/>
            <w:shd w:val="clear" w:color="auto" w:fill="auto"/>
            <w:noWrap/>
            <w:vAlign w:val="center"/>
          </w:tcPr>
          <w:p w:rsidR="003F0C55" w:rsidRPr="00763652" w:rsidRDefault="003F0C55" w:rsidP="00763652">
            <w:pPr>
              <w:spacing w:after="100" w:afterAutospacing="1"/>
              <w:jc w:val="center"/>
              <w:rPr>
                <w:rFonts w:ascii="Sylfaen" w:hAnsi="Sylfaen" w:cs="Sylfaen"/>
                <w:color w:val="000000" w:themeColor="text1"/>
              </w:rPr>
            </w:pPr>
            <w:r w:rsidRPr="00763652">
              <w:rPr>
                <w:rFonts w:ascii="Sylfaen" w:hAnsi="Sylfaen" w:cs="Sylfaen"/>
                <w:color w:val="000000" w:themeColor="text1"/>
              </w:rPr>
              <w:t>9</w:t>
            </w:r>
          </w:p>
        </w:tc>
      </w:tr>
      <w:tr w:rsidR="003F0C55" w:rsidRPr="00763652" w:rsidTr="009B3EE2">
        <w:trPr>
          <w:trHeight w:val="818"/>
        </w:trPr>
        <w:tc>
          <w:tcPr>
            <w:tcW w:w="820" w:type="dxa"/>
            <w:shd w:val="clear" w:color="auto" w:fill="auto"/>
            <w:noWrap/>
            <w:vAlign w:val="center"/>
          </w:tcPr>
          <w:p w:rsidR="003F0C55" w:rsidRPr="00763652" w:rsidRDefault="003F0C55" w:rsidP="00763652">
            <w:pPr>
              <w:spacing w:after="100" w:afterAutospacing="1"/>
              <w:jc w:val="center"/>
              <w:rPr>
                <w:rFonts w:ascii="Sylfaen" w:hAnsi="Sylfaen"/>
                <w:color w:val="000000"/>
                <w:lang w:val="ka-GE"/>
              </w:rPr>
            </w:pPr>
            <w:r w:rsidRPr="00763652">
              <w:rPr>
                <w:rFonts w:ascii="Sylfaen" w:hAnsi="Sylfaen"/>
                <w:color w:val="000000"/>
                <w:lang w:val="ka-GE"/>
              </w:rPr>
              <w:t>6</w:t>
            </w:r>
          </w:p>
        </w:tc>
        <w:tc>
          <w:tcPr>
            <w:tcW w:w="1520" w:type="dxa"/>
            <w:shd w:val="clear" w:color="auto" w:fill="auto"/>
            <w:vAlign w:val="center"/>
          </w:tcPr>
          <w:p w:rsidR="003F0C55" w:rsidRPr="00763652" w:rsidRDefault="003F0C55" w:rsidP="00763652">
            <w:pPr>
              <w:spacing w:after="100" w:afterAutospacing="1"/>
              <w:jc w:val="center"/>
              <w:rPr>
                <w:rFonts w:ascii="Sylfaen" w:hAnsi="Sylfaen"/>
                <w:color w:val="000000" w:themeColor="text1"/>
                <w:lang w:val="ka-GE"/>
              </w:rPr>
            </w:pPr>
            <w:r w:rsidRPr="00763652">
              <w:rPr>
                <w:rFonts w:ascii="Sylfaen" w:hAnsi="Sylfaen"/>
                <w:color w:val="000000" w:themeColor="text1"/>
                <w:lang w:val="ka-GE"/>
              </w:rPr>
              <w:t>30200000</w:t>
            </w:r>
          </w:p>
        </w:tc>
        <w:tc>
          <w:tcPr>
            <w:tcW w:w="4410" w:type="dxa"/>
            <w:shd w:val="clear" w:color="auto" w:fill="auto"/>
            <w:vAlign w:val="center"/>
          </w:tcPr>
          <w:p w:rsidR="003F0C55" w:rsidRPr="00763652" w:rsidRDefault="003F0C55" w:rsidP="00763652">
            <w:pPr>
              <w:spacing w:after="100" w:afterAutospacing="1"/>
              <w:rPr>
                <w:rFonts w:ascii="Sylfaen" w:hAnsi="Sylfaen" w:cs="Sylfaen"/>
                <w:color w:val="000000" w:themeColor="text1"/>
                <w:lang w:val="ka-GE"/>
              </w:rPr>
            </w:pPr>
            <w:r w:rsidRPr="00763652">
              <w:rPr>
                <w:rFonts w:ascii="Sylfaen" w:hAnsi="Sylfaen" w:cs="Sylfaen"/>
                <w:color w:val="000000" w:themeColor="text1"/>
                <w:lang w:val="ka-GE"/>
              </w:rPr>
              <w:t>სტანდარტული კომპიუტერის შესყიდვა</w:t>
            </w:r>
          </w:p>
        </w:tc>
        <w:tc>
          <w:tcPr>
            <w:tcW w:w="2160" w:type="dxa"/>
            <w:shd w:val="clear" w:color="auto" w:fill="auto"/>
            <w:noWrap/>
            <w:vAlign w:val="center"/>
          </w:tcPr>
          <w:p w:rsidR="003F0C55" w:rsidRPr="00763652" w:rsidRDefault="003F0C55" w:rsidP="00763652">
            <w:pPr>
              <w:spacing w:after="100" w:afterAutospacing="1"/>
              <w:jc w:val="center"/>
              <w:rPr>
                <w:rFonts w:ascii="Sylfaen" w:hAnsi="Sylfaen" w:cs="Sylfaen"/>
                <w:color w:val="000000" w:themeColor="text1"/>
                <w:lang w:val="ka-GE"/>
              </w:rPr>
            </w:pPr>
            <w:r w:rsidRPr="00763652">
              <w:rPr>
                <w:rFonts w:ascii="Sylfaen" w:hAnsi="Sylfaen" w:cs="Sylfaen"/>
                <w:color w:val="000000" w:themeColor="text1"/>
                <w:lang w:val="ka-GE"/>
              </w:rPr>
              <w:t>89</w:t>
            </w:r>
          </w:p>
        </w:tc>
      </w:tr>
      <w:tr w:rsidR="003F0C55" w:rsidRPr="00763652" w:rsidTr="009B3EE2">
        <w:trPr>
          <w:trHeight w:val="818"/>
        </w:trPr>
        <w:tc>
          <w:tcPr>
            <w:tcW w:w="820" w:type="dxa"/>
            <w:shd w:val="clear" w:color="auto" w:fill="auto"/>
            <w:noWrap/>
            <w:vAlign w:val="center"/>
          </w:tcPr>
          <w:p w:rsidR="003F0C55" w:rsidRPr="00763652" w:rsidRDefault="003F0C55" w:rsidP="00763652">
            <w:pPr>
              <w:spacing w:after="100" w:afterAutospacing="1"/>
              <w:jc w:val="center"/>
              <w:rPr>
                <w:rFonts w:ascii="Sylfaen" w:hAnsi="Sylfaen"/>
                <w:color w:val="000000"/>
                <w:lang w:val="ka-GE"/>
              </w:rPr>
            </w:pPr>
            <w:r w:rsidRPr="00763652">
              <w:rPr>
                <w:rFonts w:ascii="Sylfaen" w:hAnsi="Sylfaen"/>
                <w:color w:val="000000"/>
                <w:lang w:val="ka-GE"/>
              </w:rPr>
              <w:t>7</w:t>
            </w:r>
          </w:p>
        </w:tc>
        <w:tc>
          <w:tcPr>
            <w:tcW w:w="1520" w:type="dxa"/>
            <w:shd w:val="clear" w:color="auto" w:fill="auto"/>
            <w:vAlign w:val="center"/>
          </w:tcPr>
          <w:p w:rsidR="003F0C55" w:rsidRPr="00763652" w:rsidRDefault="003F0C55" w:rsidP="00763652">
            <w:pPr>
              <w:spacing w:after="100" w:afterAutospacing="1"/>
              <w:jc w:val="center"/>
              <w:rPr>
                <w:rFonts w:ascii="Sylfaen" w:hAnsi="Sylfaen"/>
                <w:color w:val="000000" w:themeColor="text1"/>
              </w:rPr>
            </w:pPr>
            <w:r w:rsidRPr="00763652">
              <w:rPr>
                <w:rFonts w:ascii="Sylfaen" w:hAnsi="Sylfaen"/>
                <w:color w:val="000000" w:themeColor="text1"/>
              </w:rPr>
              <w:t>30200000</w:t>
            </w:r>
          </w:p>
        </w:tc>
        <w:tc>
          <w:tcPr>
            <w:tcW w:w="4410" w:type="dxa"/>
            <w:shd w:val="clear" w:color="auto" w:fill="auto"/>
            <w:vAlign w:val="center"/>
          </w:tcPr>
          <w:p w:rsidR="003F0C55" w:rsidRPr="00763652" w:rsidRDefault="003F0C55" w:rsidP="00763652">
            <w:pPr>
              <w:spacing w:after="100" w:afterAutospacing="1"/>
              <w:rPr>
                <w:rFonts w:ascii="Sylfaen" w:hAnsi="Sylfaen" w:cs="Sylfaen"/>
                <w:color w:val="000000" w:themeColor="text1"/>
                <w:lang w:val="ka-GE"/>
              </w:rPr>
            </w:pPr>
            <w:r w:rsidRPr="00763652">
              <w:rPr>
                <w:rFonts w:ascii="Sylfaen" w:hAnsi="Sylfaen" w:cs="Sylfaen"/>
                <w:color w:val="000000" w:themeColor="text1"/>
                <w:lang w:val="ka-GE"/>
              </w:rPr>
              <w:t xml:space="preserve"> </w:t>
            </w:r>
            <w:r w:rsidRPr="00763652">
              <w:rPr>
                <w:rFonts w:ascii="Sylfaen" w:hAnsi="Sylfaen"/>
                <w:color w:val="000000"/>
                <w:lang w:val="ka-GE"/>
              </w:rPr>
              <w:t>გარე მყარი დისკი</w:t>
            </w:r>
          </w:p>
        </w:tc>
        <w:tc>
          <w:tcPr>
            <w:tcW w:w="2160" w:type="dxa"/>
            <w:shd w:val="clear" w:color="auto" w:fill="auto"/>
            <w:noWrap/>
            <w:vAlign w:val="center"/>
          </w:tcPr>
          <w:p w:rsidR="003F0C55" w:rsidRPr="00763652" w:rsidRDefault="003F0C55" w:rsidP="00763652">
            <w:pPr>
              <w:spacing w:after="100" w:afterAutospacing="1"/>
              <w:jc w:val="center"/>
              <w:rPr>
                <w:rFonts w:ascii="Sylfaen" w:hAnsi="Sylfaen" w:cs="Sylfaen"/>
                <w:color w:val="000000" w:themeColor="text1"/>
              </w:rPr>
            </w:pPr>
            <w:r w:rsidRPr="00763652">
              <w:rPr>
                <w:rFonts w:ascii="Sylfaen" w:hAnsi="Sylfaen" w:cs="Sylfaen"/>
                <w:color w:val="000000" w:themeColor="text1"/>
              </w:rPr>
              <w:t>30</w:t>
            </w:r>
          </w:p>
        </w:tc>
      </w:tr>
      <w:tr w:rsidR="003F0C55" w:rsidRPr="00763652" w:rsidTr="009B3EE2">
        <w:trPr>
          <w:trHeight w:val="818"/>
        </w:trPr>
        <w:tc>
          <w:tcPr>
            <w:tcW w:w="820" w:type="dxa"/>
            <w:shd w:val="clear" w:color="auto" w:fill="auto"/>
            <w:noWrap/>
            <w:vAlign w:val="center"/>
          </w:tcPr>
          <w:p w:rsidR="003F0C55" w:rsidRPr="00763652" w:rsidRDefault="003F0C55" w:rsidP="00763652">
            <w:pPr>
              <w:spacing w:after="100" w:afterAutospacing="1"/>
              <w:jc w:val="center"/>
              <w:rPr>
                <w:rFonts w:ascii="Sylfaen" w:hAnsi="Sylfaen"/>
                <w:color w:val="000000"/>
              </w:rPr>
            </w:pPr>
            <w:r w:rsidRPr="00763652">
              <w:rPr>
                <w:rFonts w:ascii="Sylfaen" w:hAnsi="Sylfaen"/>
                <w:color w:val="000000"/>
              </w:rPr>
              <w:t>8</w:t>
            </w:r>
          </w:p>
        </w:tc>
        <w:tc>
          <w:tcPr>
            <w:tcW w:w="1520" w:type="dxa"/>
            <w:shd w:val="clear" w:color="auto" w:fill="auto"/>
            <w:vAlign w:val="center"/>
          </w:tcPr>
          <w:p w:rsidR="003F0C55" w:rsidRPr="00763652" w:rsidRDefault="003F0C55" w:rsidP="00763652">
            <w:pPr>
              <w:spacing w:after="100" w:afterAutospacing="1"/>
              <w:jc w:val="center"/>
              <w:rPr>
                <w:rFonts w:ascii="Sylfaen" w:hAnsi="Sylfaen"/>
                <w:color w:val="000000" w:themeColor="text1"/>
                <w:lang w:val="ka-GE"/>
              </w:rPr>
            </w:pPr>
            <w:r w:rsidRPr="00763652">
              <w:rPr>
                <w:rFonts w:ascii="Sylfaen" w:hAnsi="Sylfaen"/>
                <w:color w:val="000000" w:themeColor="text1"/>
                <w:lang w:val="ka-GE"/>
              </w:rPr>
              <w:t>30200000</w:t>
            </w:r>
          </w:p>
        </w:tc>
        <w:tc>
          <w:tcPr>
            <w:tcW w:w="4410" w:type="dxa"/>
            <w:shd w:val="clear" w:color="auto" w:fill="auto"/>
            <w:vAlign w:val="center"/>
          </w:tcPr>
          <w:p w:rsidR="003F0C55" w:rsidRPr="00763652" w:rsidRDefault="003F0C55" w:rsidP="00763652">
            <w:pPr>
              <w:spacing w:after="100" w:afterAutospacing="1"/>
              <w:rPr>
                <w:rFonts w:ascii="Sylfaen" w:hAnsi="Sylfaen" w:cs="Sylfaen"/>
                <w:color w:val="000000" w:themeColor="text1"/>
                <w:lang w:val="ka-GE"/>
              </w:rPr>
            </w:pPr>
            <w:r w:rsidRPr="00763652">
              <w:rPr>
                <w:rFonts w:ascii="Sylfaen" w:hAnsi="Sylfaen" w:cs="Sylfaen"/>
                <w:color w:val="000000" w:themeColor="text1"/>
                <w:lang w:val="ka-GE"/>
              </w:rPr>
              <w:t>ძლიერი ლეპტოპი</w:t>
            </w:r>
          </w:p>
        </w:tc>
        <w:tc>
          <w:tcPr>
            <w:tcW w:w="2160" w:type="dxa"/>
            <w:shd w:val="clear" w:color="auto" w:fill="auto"/>
            <w:noWrap/>
            <w:vAlign w:val="center"/>
          </w:tcPr>
          <w:p w:rsidR="003F0C55" w:rsidRPr="00763652" w:rsidRDefault="003F0C55" w:rsidP="00763652">
            <w:pPr>
              <w:spacing w:after="100" w:afterAutospacing="1"/>
              <w:jc w:val="center"/>
              <w:rPr>
                <w:rFonts w:ascii="Sylfaen" w:hAnsi="Sylfaen" w:cs="Sylfaen"/>
                <w:color w:val="000000" w:themeColor="text1"/>
                <w:lang w:val="ka-GE"/>
              </w:rPr>
            </w:pPr>
            <w:r w:rsidRPr="00763652">
              <w:rPr>
                <w:rFonts w:ascii="Sylfaen" w:hAnsi="Sylfaen" w:cs="Sylfaen"/>
                <w:color w:val="000000" w:themeColor="text1"/>
                <w:lang w:val="ka-GE"/>
              </w:rPr>
              <w:t>28</w:t>
            </w:r>
          </w:p>
        </w:tc>
      </w:tr>
      <w:tr w:rsidR="009E1633" w:rsidRPr="00763652" w:rsidTr="009B3EE2">
        <w:trPr>
          <w:trHeight w:val="818"/>
        </w:trPr>
        <w:tc>
          <w:tcPr>
            <w:tcW w:w="820" w:type="dxa"/>
            <w:shd w:val="clear" w:color="auto" w:fill="auto"/>
            <w:noWrap/>
            <w:vAlign w:val="center"/>
          </w:tcPr>
          <w:p w:rsidR="009E1633" w:rsidRPr="00763652" w:rsidRDefault="009E1633" w:rsidP="00763652">
            <w:pPr>
              <w:spacing w:after="100" w:afterAutospacing="1"/>
              <w:jc w:val="center"/>
              <w:rPr>
                <w:rFonts w:ascii="Sylfaen" w:hAnsi="Sylfaen"/>
                <w:color w:val="000000"/>
              </w:rPr>
            </w:pPr>
            <w:r w:rsidRPr="00763652">
              <w:rPr>
                <w:rFonts w:ascii="Sylfaen" w:hAnsi="Sylfaen"/>
                <w:color w:val="000000"/>
              </w:rPr>
              <w:t>9</w:t>
            </w:r>
          </w:p>
        </w:tc>
        <w:tc>
          <w:tcPr>
            <w:tcW w:w="1520" w:type="dxa"/>
            <w:shd w:val="clear" w:color="auto" w:fill="auto"/>
            <w:vAlign w:val="center"/>
          </w:tcPr>
          <w:p w:rsidR="009E1633" w:rsidRPr="00763652" w:rsidRDefault="009E1633" w:rsidP="00763652">
            <w:pPr>
              <w:spacing w:after="100" w:afterAutospacing="1"/>
              <w:jc w:val="center"/>
              <w:rPr>
                <w:rFonts w:ascii="Sylfaen" w:hAnsi="Sylfaen"/>
                <w:color w:val="000000" w:themeColor="text1"/>
                <w:lang w:val="ka-GE"/>
              </w:rPr>
            </w:pPr>
            <w:r w:rsidRPr="00763652">
              <w:rPr>
                <w:rFonts w:ascii="Sylfaen" w:hAnsi="Sylfaen"/>
                <w:color w:val="000000" w:themeColor="text1"/>
                <w:lang w:val="ka-GE"/>
              </w:rPr>
              <w:t>30200000</w:t>
            </w:r>
          </w:p>
        </w:tc>
        <w:tc>
          <w:tcPr>
            <w:tcW w:w="4410" w:type="dxa"/>
            <w:shd w:val="clear" w:color="auto" w:fill="auto"/>
            <w:vAlign w:val="center"/>
          </w:tcPr>
          <w:p w:rsidR="009E1633" w:rsidRPr="00763652" w:rsidRDefault="009E1633" w:rsidP="00763652">
            <w:pPr>
              <w:spacing w:after="100" w:afterAutospacing="1"/>
              <w:rPr>
                <w:rFonts w:ascii="Sylfaen" w:hAnsi="Sylfaen" w:cs="Sylfaen"/>
                <w:color w:val="000000" w:themeColor="text1"/>
                <w:lang w:val="ka-GE"/>
              </w:rPr>
            </w:pPr>
            <w:r w:rsidRPr="00763652">
              <w:rPr>
                <w:rFonts w:ascii="Sylfaen" w:hAnsi="Sylfaen" w:cs="Sylfaen"/>
                <w:color w:val="000000" w:themeColor="text1"/>
                <w:lang w:val="ka-GE"/>
              </w:rPr>
              <w:t>პლოტერი</w:t>
            </w:r>
          </w:p>
        </w:tc>
        <w:tc>
          <w:tcPr>
            <w:tcW w:w="2160" w:type="dxa"/>
            <w:shd w:val="clear" w:color="auto" w:fill="auto"/>
            <w:noWrap/>
            <w:vAlign w:val="center"/>
          </w:tcPr>
          <w:p w:rsidR="009E1633" w:rsidRPr="00763652" w:rsidRDefault="009E1633" w:rsidP="00763652">
            <w:pPr>
              <w:spacing w:after="100" w:afterAutospacing="1"/>
              <w:jc w:val="center"/>
              <w:rPr>
                <w:rFonts w:ascii="Sylfaen" w:hAnsi="Sylfaen" w:cs="Sylfaen"/>
                <w:color w:val="000000" w:themeColor="text1"/>
                <w:lang w:val="ka-GE"/>
              </w:rPr>
            </w:pPr>
            <w:r w:rsidRPr="00763652">
              <w:rPr>
                <w:rFonts w:ascii="Sylfaen" w:hAnsi="Sylfaen" w:cs="Sylfaen"/>
                <w:color w:val="000000" w:themeColor="text1"/>
                <w:lang w:val="ka-GE"/>
              </w:rPr>
              <w:t>1</w:t>
            </w:r>
          </w:p>
        </w:tc>
      </w:tr>
    </w:tbl>
    <w:p w:rsidR="00CB552E" w:rsidRPr="00763652" w:rsidRDefault="00CB552E" w:rsidP="00763652">
      <w:pPr>
        <w:tabs>
          <w:tab w:val="left" w:pos="3561"/>
        </w:tabs>
        <w:spacing w:after="100" w:afterAutospacing="1"/>
        <w:jc w:val="both"/>
        <w:rPr>
          <w:rFonts w:ascii="Sylfaen" w:hAnsi="Sylfaen" w:cs="Sylfaen"/>
          <w:color w:val="000000" w:themeColor="text1"/>
          <w:lang w:val="ka-GE"/>
        </w:rPr>
      </w:pPr>
    </w:p>
    <w:p w:rsidR="00274541" w:rsidRPr="00763652" w:rsidRDefault="00274541" w:rsidP="00763652">
      <w:pPr>
        <w:tabs>
          <w:tab w:val="left" w:pos="3561"/>
        </w:tabs>
        <w:spacing w:after="100" w:afterAutospacing="1"/>
        <w:jc w:val="both"/>
        <w:rPr>
          <w:rFonts w:ascii="Sylfaen" w:hAnsi="Sylfaen" w:cs="Sylfaen"/>
          <w:color w:val="000000" w:themeColor="text1"/>
          <w:lang w:val="ka-GE"/>
        </w:rPr>
      </w:pPr>
      <w:r w:rsidRPr="00763652">
        <w:rPr>
          <w:rFonts w:ascii="Sylfaen" w:hAnsi="Sylfaen" w:cs="Sylfaen"/>
          <w:color w:val="000000" w:themeColor="text1"/>
          <w:lang w:val="ka-GE"/>
        </w:rPr>
        <w:t xml:space="preserve">*CPV კოდი წარმოადგენს საქართველოს მთავრობის </w:t>
      </w:r>
      <w:r w:rsidR="003F0C55" w:rsidRPr="00763652">
        <w:rPr>
          <w:rFonts w:ascii="Sylfaen" w:hAnsi="Sylfaen" w:cs="Sylfaen"/>
          <w:color w:val="000000" w:themeColor="text1"/>
          <w:lang w:val="ka-GE"/>
        </w:rPr>
        <w:t xml:space="preserve">2021 წლის 12 იანვრის №6 </w:t>
      </w:r>
      <w:r w:rsidRPr="00763652">
        <w:rPr>
          <w:rFonts w:ascii="Sylfaen" w:hAnsi="Sylfaen" w:cs="Sylfaen"/>
          <w:color w:val="000000" w:themeColor="text1"/>
          <w:lang w:val="ka-GE"/>
        </w:rPr>
        <w:t>დადგენილების დანართი №1-ით განსაზღვრულ კოდს.</w:t>
      </w:r>
    </w:p>
    <w:p w:rsidR="00274541" w:rsidRPr="00763652" w:rsidRDefault="00274541" w:rsidP="00763652">
      <w:pPr>
        <w:tabs>
          <w:tab w:val="left" w:pos="3561"/>
        </w:tabs>
        <w:spacing w:after="100" w:afterAutospacing="1"/>
        <w:jc w:val="center"/>
        <w:rPr>
          <w:rFonts w:ascii="Sylfaen" w:hAnsi="Sylfaen" w:cs="Sylfaen"/>
          <w:b/>
          <w:color w:val="000000" w:themeColor="text1"/>
          <w:lang w:val="ka-GE"/>
        </w:rPr>
      </w:pPr>
    </w:p>
    <w:p w:rsidR="00274541" w:rsidRPr="00763652" w:rsidRDefault="00274541" w:rsidP="00763652">
      <w:pPr>
        <w:tabs>
          <w:tab w:val="left" w:pos="3561"/>
        </w:tabs>
        <w:spacing w:after="100" w:afterAutospacing="1"/>
        <w:jc w:val="center"/>
        <w:rPr>
          <w:rFonts w:ascii="Sylfaen" w:hAnsi="Sylfaen" w:cs="Sylfaen"/>
          <w:b/>
          <w:color w:val="000000" w:themeColor="text1"/>
          <w:lang w:val="ka-GE"/>
        </w:rPr>
      </w:pPr>
    </w:p>
    <w:p w:rsidR="0049138E" w:rsidRPr="00763652" w:rsidRDefault="0049138E" w:rsidP="00763652">
      <w:pPr>
        <w:tabs>
          <w:tab w:val="left" w:pos="3561"/>
        </w:tabs>
        <w:spacing w:after="100" w:afterAutospacing="1"/>
        <w:jc w:val="center"/>
        <w:rPr>
          <w:rFonts w:ascii="Sylfaen" w:hAnsi="Sylfaen" w:cs="Sylfaen"/>
          <w:b/>
          <w:color w:val="000000" w:themeColor="text1"/>
          <w:lang w:val="ka-GE"/>
        </w:rPr>
      </w:pPr>
    </w:p>
    <w:p w:rsidR="0049138E" w:rsidRPr="00763652" w:rsidRDefault="0049138E" w:rsidP="00763652">
      <w:pPr>
        <w:tabs>
          <w:tab w:val="left" w:pos="3561"/>
        </w:tabs>
        <w:spacing w:after="100" w:afterAutospacing="1"/>
        <w:jc w:val="center"/>
        <w:rPr>
          <w:rFonts w:ascii="Sylfaen" w:hAnsi="Sylfaen" w:cs="Sylfaen"/>
          <w:b/>
          <w:color w:val="000000" w:themeColor="text1"/>
          <w:lang w:val="ka-GE"/>
        </w:rPr>
      </w:pPr>
    </w:p>
    <w:p w:rsidR="0049138E" w:rsidRPr="00763652" w:rsidRDefault="0049138E" w:rsidP="00763652">
      <w:pPr>
        <w:tabs>
          <w:tab w:val="left" w:pos="3561"/>
        </w:tabs>
        <w:spacing w:after="100" w:afterAutospacing="1"/>
        <w:jc w:val="center"/>
        <w:rPr>
          <w:rFonts w:ascii="Sylfaen" w:hAnsi="Sylfaen" w:cs="Sylfaen"/>
          <w:b/>
          <w:color w:val="000000" w:themeColor="text1"/>
          <w:lang w:val="ka-GE"/>
        </w:rPr>
      </w:pPr>
    </w:p>
    <w:p w:rsidR="0049138E" w:rsidRPr="00763652" w:rsidRDefault="0049138E" w:rsidP="00763652">
      <w:pPr>
        <w:tabs>
          <w:tab w:val="left" w:pos="3561"/>
        </w:tabs>
        <w:spacing w:after="100" w:afterAutospacing="1"/>
        <w:jc w:val="center"/>
        <w:rPr>
          <w:rFonts w:ascii="Sylfaen" w:hAnsi="Sylfaen" w:cs="Sylfaen"/>
          <w:b/>
          <w:color w:val="000000" w:themeColor="text1"/>
          <w:lang w:val="ka-GE"/>
        </w:rPr>
      </w:pPr>
    </w:p>
    <w:sectPr w:rsidR="0049138E" w:rsidRPr="00763652" w:rsidSect="00D34B55">
      <w:pgSz w:w="12240" w:h="15840"/>
      <w:pgMar w:top="810" w:right="900" w:bottom="900" w:left="1440"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10737"/>
    <w:multiLevelType w:val="hybridMultilevel"/>
    <w:tmpl w:val="F134EA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144632"/>
    <w:multiLevelType w:val="hybridMultilevel"/>
    <w:tmpl w:val="7C7E4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B5212C"/>
    <w:multiLevelType w:val="hybridMultilevel"/>
    <w:tmpl w:val="FC306798"/>
    <w:lvl w:ilvl="0" w:tplc="C8BC771C">
      <w:start w:val="1"/>
      <w:numFmt w:val="decimal"/>
      <w:lvlText w:val="%1."/>
      <w:lvlJc w:val="left"/>
      <w:pPr>
        <w:ind w:left="720" w:hanging="360"/>
      </w:pPr>
      <w:rPr>
        <w:rFonts w:ascii="Sylfaen" w:hAnsi="Sylfaen" w:cs="Times New Roman"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CFD460F"/>
    <w:multiLevelType w:val="hybridMultilevel"/>
    <w:tmpl w:val="FE964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644A7"/>
    <w:multiLevelType w:val="hybridMultilevel"/>
    <w:tmpl w:val="05645196"/>
    <w:lvl w:ilvl="0" w:tplc="9A74E68C">
      <w:start w:val="1"/>
      <w:numFmt w:val="decimal"/>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DC0492"/>
    <w:multiLevelType w:val="multilevel"/>
    <w:tmpl w:val="18AE094E"/>
    <w:lvl w:ilvl="0">
      <w:start w:val="1"/>
      <w:numFmt w:val="bullet"/>
      <w:lvlText w:val=""/>
      <w:lvlJc w:val="left"/>
      <w:pPr>
        <w:ind w:left="720" w:hanging="360"/>
      </w:pPr>
      <w:rPr>
        <w:rFonts w:ascii="Symbol" w:hAnsi="Symbol" w:cs="Symbol" w:hint="default"/>
        <w:sz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2AF94F46"/>
    <w:multiLevelType w:val="hybridMultilevel"/>
    <w:tmpl w:val="0B46C938"/>
    <w:lvl w:ilvl="0" w:tplc="B5FAC2AE">
      <w:start w:val="2"/>
      <w:numFmt w:val="bullet"/>
      <w:lvlText w:val="-"/>
      <w:lvlJc w:val="left"/>
      <w:pPr>
        <w:ind w:left="720" w:hanging="360"/>
      </w:pPr>
      <w:rPr>
        <w:rFonts w:ascii="Sylfaen" w:eastAsia="Times New Roman"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93F3E"/>
    <w:multiLevelType w:val="hybridMultilevel"/>
    <w:tmpl w:val="BE102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216F2"/>
    <w:multiLevelType w:val="hybridMultilevel"/>
    <w:tmpl w:val="7C7E4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802348"/>
    <w:multiLevelType w:val="hybridMultilevel"/>
    <w:tmpl w:val="7C7E4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177F54"/>
    <w:multiLevelType w:val="hybridMultilevel"/>
    <w:tmpl w:val="824872EA"/>
    <w:lvl w:ilvl="0" w:tplc="FB9A0328">
      <w:start w:val="1"/>
      <w:numFmt w:val="decimal"/>
      <w:lvlText w:val="%1."/>
      <w:lvlJc w:val="left"/>
      <w:pPr>
        <w:ind w:left="117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4DDE14AF"/>
    <w:multiLevelType w:val="hybridMultilevel"/>
    <w:tmpl w:val="46CC6F4A"/>
    <w:lvl w:ilvl="0" w:tplc="04090005">
      <w:start w:val="1"/>
      <w:numFmt w:val="bullet"/>
      <w:lvlText w:val=""/>
      <w:lvlJc w:val="left"/>
      <w:pPr>
        <w:ind w:left="778" w:hanging="360"/>
      </w:pPr>
      <w:rPr>
        <w:rFonts w:ascii="Wingdings" w:hAnsi="Wingding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574B0FD6"/>
    <w:multiLevelType w:val="hybridMultilevel"/>
    <w:tmpl w:val="9E72F43E"/>
    <w:lvl w:ilvl="0" w:tplc="D5EE87BC">
      <w:start w:val="1"/>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3A7950"/>
    <w:multiLevelType w:val="hybridMultilevel"/>
    <w:tmpl w:val="98800B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EF1306"/>
    <w:multiLevelType w:val="multilevel"/>
    <w:tmpl w:val="EB78E106"/>
    <w:lvl w:ilvl="0">
      <w:start w:val="1"/>
      <w:numFmt w:val="bullet"/>
      <w:lvlText w:val=""/>
      <w:lvlJc w:val="left"/>
      <w:pPr>
        <w:ind w:left="720" w:hanging="360"/>
      </w:pPr>
      <w:rPr>
        <w:rFonts w:ascii="Symbol" w:hAnsi="Symbol" w:cs="Symbol" w:hint="default"/>
        <w:sz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7E9E458D"/>
    <w:multiLevelType w:val="hybridMultilevel"/>
    <w:tmpl w:val="7C7E4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3"/>
  </w:num>
  <w:num w:numId="8">
    <w:abstractNumId w:val="2"/>
  </w:num>
  <w:num w:numId="9">
    <w:abstractNumId w:val="15"/>
  </w:num>
  <w:num w:numId="10">
    <w:abstractNumId w:val="6"/>
  </w:num>
  <w:num w:numId="11">
    <w:abstractNumId w:val="12"/>
  </w:num>
  <w:num w:numId="12">
    <w:abstractNumId w:val="11"/>
  </w:num>
  <w:num w:numId="13">
    <w:abstractNumId w:val="14"/>
  </w:num>
  <w:num w:numId="14">
    <w:abstractNumId w:val="5"/>
  </w:num>
  <w:num w:numId="15">
    <w:abstractNumId w:val="0"/>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141"/>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A52"/>
    <w:rsid w:val="00007798"/>
    <w:rsid w:val="000108E3"/>
    <w:rsid w:val="00011137"/>
    <w:rsid w:val="00015C72"/>
    <w:rsid w:val="000202D9"/>
    <w:rsid w:val="00025371"/>
    <w:rsid w:val="00025BAC"/>
    <w:rsid w:val="00027510"/>
    <w:rsid w:val="000305B2"/>
    <w:rsid w:val="00031ED8"/>
    <w:rsid w:val="000350E8"/>
    <w:rsid w:val="00040EC4"/>
    <w:rsid w:val="00041D01"/>
    <w:rsid w:val="00042BE2"/>
    <w:rsid w:val="000440F3"/>
    <w:rsid w:val="000521C9"/>
    <w:rsid w:val="0005234D"/>
    <w:rsid w:val="00053576"/>
    <w:rsid w:val="000535AD"/>
    <w:rsid w:val="00053CAC"/>
    <w:rsid w:val="00054199"/>
    <w:rsid w:val="00055897"/>
    <w:rsid w:val="00063B74"/>
    <w:rsid w:val="00064A41"/>
    <w:rsid w:val="000670C1"/>
    <w:rsid w:val="00072FAD"/>
    <w:rsid w:val="00076A38"/>
    <w:rsid w:val="00083AA6"/>
    <w:rsid w:val="000934F3"/>
    <w:rsid w:val="000A086E"/>
    <w:rsid w:val="000A1553"/>
    <w:rsid w:val="000A2A20"/>
    <w:rsid w:val="000B1517"/>
    <w:rsid w:val="000B1F28"/>
    <w:rsid w:val="000B22B0"/>
    <w:rsid w:val="000B25E1"/>
    <w:rsid w:val="000B2C8C"/>
    <w:rsid w:val="000B66D2"/>
    <w:rsid w:val="000B6B9B"/>
    <w:rsid w:val="000C1CE4"/>
    <w:rsid w:val="000C31F3"/>
    <w:rsid w:val="000C3BA3"/>
    <w:rsid w:val="000C4C96"/>
    <w:rsid w:val="000C683C"/>
    <w:rsid w:val="000D06EE"/>
    <w:rsid w:val="000D1942"/>
    <w:rsid w:val="000D1C85"/>
    <w:rsid w:val="000D24CE"/>
    <w:rsid w:val="000E7356"/>
    <w:rsid w:val="000F1B80"/>
    <w:rsid w:val="00100958"/>
    <w:rsid w:val="00101748"/>
    <w:rsid w:val="00102322"/>
    <w:rsid w:val="00102EFD"/>
    <w:rsid w:val="001174DE"/>
    <w:rsid w:val="00120325"/>
    <w:rsid w:val="001246C2"/>
    <w:rsid w:val="001310AE"/>
    <w:rsid w:val="0013260C"/>
    <w:rsid w:val="001347E4"/>
    <w:rsid w:val="001422A3"/>
    <w:rsid w:val="00145639"/>
    <w:rsid w:val="001507C5"/>
    <w:rsid w:val="00150CF1"/>
    <w:rsid w:val="00152C45"/>
    <w:rsid w:val="001572A7"/>
    <w:rsid w:val="00161A3E"/>
    <w:rsid w:val="001624A4"/>
    <w:rsid w:val="001640B5"/>
    <w:rsid w:val="001643B2"/>
    <w:rsid w:val="001728BC"/>
    <w:rsid w:val="00173579"/>
    <w:rsid w:val="00176CFA"/>
    <w:rsid w:val="001803A4"/>
    <w:rsid w:val="00180F4E"/>
    <w:rsid w:val="0018342E"/>
    <w:rsid w:val="00184BD0"/>
    <w:rsid w:val="00185184"/>
    <w:rsid w:val="00186369"/>
    <w:rsid w:val="00187CF0"/>
    <w:rsid w:val="00190518"/>
    <w:rsid w:val="00190B33"/>
    <w:rsid w:val="0019236B"/>
    <w:rsid w:val="00192475"/>
    <w:rsid w:val="00192BBE"/>
    <w:rsid w:val="001931CA"/>
    <w:rsid w:val="001A155F"/>
    <w:rsid w:val="001A46DF"/>
    <w:rsid w:val="001B03C5"/>
    <w:rsid w:val="001B3AEB"/>
    <w:rsid w:val="001B482C"/>
    <w:rsid w:val="001B7CD2"/>
    <w:rsid w:val="001C0EBF"/>
    <w:rsid w:val="001C31E7"/>
    <w:rsid w:val="001C69B8"/>
    <w:rsid w:val="001D14E1"/>
    <w:rsid w:val="001D4D72"/>
    <w:rsid w:val="001D64D2"/>
    <w:rsid w:val="001E2242"/>
    <w:rsid w:val="001E29A8"/>
    <w:rsid w:val="001E6824"/>
    <w:rsid w:val="001E7143"/>
    <w:rsid w:val="001E71AA"/>
    <w:rsid w:val="001E7CA4"/>
    <w:rsid w:val="001F1F53"/>
    <w:rsid w:val="001F3FCD"/>
    <w:rsid w:val="001F56FE"/>
    <w:rsid w:val="001F5869"/>
    <w:rsid w:val="001F5E9E"/>
    <w:rsid w:val="00200A37"/>
    <w:rsid w:val="00200CEE"/>
    <w:rsid w:val="00200E80"/>
    <w:rsid w:val="00204931"/>
    <w:rsid w:val="00206D2E"/>
    <w:rsid w:val="002072E8"/>
    <w:rsid w:val="00214268"/>
    <w:rsid w:val="00216CD4"/>
    <w:rsid w:val="00217AB5"/>
    <w:rsid w:val="002213B7"/>
    <w:rsid w:val="00224232"/>
    <w:rsid w:val="00233377"/>
    <w:rsid w:val="00233D44"/>
    <w:rsid w:val="00233FE5"/>
    <w:rsid w:val="002360DC"/>
    <w:rsid w:val="00236282"/>
    <w:rsid w:val="00236E17"/>
    <w:rsid w:val="00240429"/>
    <w:rsid w:val="002521B8"/>
    <w:rsid w:val="00254E5B"/>
    <w:rsid w:val="00255558"/>
    <w:rsid w:val="00255C45"/>
    <w:rsid w:val="00257E02"/>
    <w:rsid w:val="00260692"/>
    <w:rsid w:val="00260695"/>
    <w:rsid w:val="0026135A"/>
    <w:rsid w:val="00261831"/>
    <w:rsid w:val="00263379"/>
    <w:rsid w:val="00264659"/>
    <w:rsid w:val="002660A6"/>
    <w:rsid w:val="002700E6"/>
    <w:rsid w:val="002727AD"/>
    <w:rsid w:val="00274541"/>
    <w:rsid w:val="002748B3"/>
    <w:rsid w:val="002764BD"/>
    <w:rsid w:val="00276B35"/>
    <w:rsid w:val="002828FB"/>
    <w:rsid w:val="00286296"/>
    <w:rsid w:val="00292406"/>
    <w:rsid w:val="00294E5B"/>
    <w:rsid w:val="00295482"/>
    <w:rsid w:val="00295B4C"/>
    <w:rsid w:val="0029782C"/>
    <w:rsid w:val="002A23EF"/>
    <w:rsid w:val="002A7EE7"/>
    <w:rsid w:val="002B0589"/>
    <w:rsid w:val="002B6756"/>
    <w:rsid w:val="002B771B"/>
    <w:rsid w:val="002B7831"/>
    <w:rsid w:val="002C0237"/>
    <w:rsid w:val="002C68EB"/>
    <w:rsid w:val="002D0967"/>
    <w:rsid w:val="002D4DB6"/>
    <w:rsid w:val="002E04A8"/>
    <w:rsid w:val="002E3E23"/>
    <w:rsid w:val="002F1500"/>
    <w:rsid w:val="002F39A3"/>
    <w:rsid w:val="002F4CEB"/>
    <w:rsid w:val="003046F5"/>
    <w:rsid w:val="00313AAC"/>
    <w:rsid w:val="0031459A"/>
    <w:rsid w:val="00315D60"/>
    <w:rsid w:val="003224A4"/>
    <w:rsid w:val="003240D7"/>
    <w:rsid w:val="00333811"/>
    <w:rsid w:val="00344519"/>
    <w:rsid w:val="003463CE"/>
    <w:rsid w:val="0035155B"/>
    <w:rsid w:val="00351577"/>
    <w:rsid w:val="00351687"/>
    <w:rsid w:val="0036555E"/>
    <w:rsid w:val="00370E54"/>
    <w:rsid w:val="0037148C"/>
    <w:rsid w:val="003717E0"/>
    <w:rsid w:val="003720E8"/>
    <w:rsid w:val="00372DDF"/>
    <w:rsid w:val="00373086"/>
    <w:rsid w:val="00373F5D"/>
    <w:rsid w:val="003757DD"/>
    <w:rsid w:val="003765FB"/>
    <w:rsid w:val="0037689C"/>
    <w:rsid w:val="003809DF"/>
    <w:rsid w:val="00380AB6"/>
    <w:rsid w:val="00384E55"/>
    <w:rsid w:val="003854D9"/>
    <w:rsid w:val="00385C44"/>
    <w:rsid w:val="00385FC0"/>
    <w:rsid w:val="00386BF6"/>
    <w:rsid w:val="003900C4"/>
    <w:rsid w:val="00391356"/>
    <w:rsid w:val="00391C2C"/>
    <w:rsid w:val="00396FE7"/>
    <w:rsid w:val="003A190E"/>
    <w:rsid w:val="003A2150"/>
    <w:rsid w:val="003A35A2"/>
    <w:rsid w:val="003A49AC"/>
    <w:rsid w:val="003A4DAB"/>
    <w:rsid w:val="003B3416"/>
    <w:rsid w:val="003C02A2"/>
    <w:rsid w:val="003C117C"/>
    <w:rsid w:val="003C126B"/>
    <w:rsid w:val="003C159D"/>
    <w:rsid w:val="003C41A4"/>
    <w:rsid w:val="003D139E"/>
    <w:rsid w:val="003D18FD"/>
    <w:rsid w:val="003D25FD"/>
    <w:rsid w:val="003E060A"/>
    <w:rsid w:val="003E0CE8"/>
    <w:rsid w:val="003E32FF"/>
    <w:rsid w:val="003E3953"/>
    <w:rsid w:val="003F0C55"/>
    <w:rsid w:val="003F3AAD"/>
    <w:rsid w:val="003F453B"/>
    <w:rsid w:val="004066B8"/>
    <w:rsid w:val="00407330"/>
    <w:rsid w:val="0040767A"/>
    <w:rsid w:val="00411E8D"/>
    <w:rsid w:val="0041262B"/>
    <w:rsid w:val="004131E8"/>
    <w:rsid w:val="0041348B"/>
    <w:rsid w:val="00414F57"/>
    <w:rsid w:val="004174B1"/>
    <w:rsid w:val="00417561"/>
    <w:rsid w:val="00421434"/>
    <w:rsid w:val="004242DB"/>
    <w:rsid w:val="0043184D"/>
    <w:rsid w:val="004327CE"/>
    <w:rsid w:val="0043414D"/>
    <w:rsid w:val="004349D1"/>
    <w:rsid w:val="00435835"/>
    <w:rsid w:val="00443E29"/>
    <w:rsid w:val="004451D1"/>
    <w:rsid w:val="00446723"/>
    <w:rsid w:val="004475D1"/>
    <w:rsid w:val="00450216"/>
    <w:rsid w:val="004506C2"/>
    <w:rsid w:val="00451C07"/>
    <w:rsid w:val="00453566"/>
    <w:rsid w:val="00454DDA"/>
    <w:rsid w:val="00461DAA"/>
    <w:rsid w:val="00465097"/>
    <w:rsid w:val="00465723"/>
    <w:rsid w:val="004659B4"/>
    <w:rsid w:val="00466680"/>
    <w:rsid w:val="00471454"/>
    <w:rsid w:val="00475F13"/>
    <w:rsid w:val="0048114C"/>
    <w:rsid w:val="004850ED"/>
    <w:rsid w:val="0049138E"/>
    <w:rsid w:val="004919DB"/>
    <w:rsid w:val="00496AE0"/>
    <w:rsid w:val="00496B80"/>
    <w:rsid w:val="004A08C9"/>
    <w:rsid w:val="004A5DE0"/>
    <w:rsid w:val="004A63CC"/>
    <w:rsid w:val="004A7072"/>
    <w:rsid w:val="004B07E8"/>
    <w:rsid w:val="004B22F4"/>
    <w:rsid w:val="004B2D5B"/>
    <w:rsid w:val="004B4A9C"/>
    <w:rsid w:val="004B72DB"/>
    <w:rsid w:val="004C0364"/>
    <w:rsid w:val="004C24D7"/>
    <w:rsid w:val="004C3368"/>
    <w:rsid w:val="004C3B97"/>
    <w:rsid w:val="004C60DF"/>
    <w:rsid w:val="004C6749"/>
    <w:rsid w:val="004C6B25"/>
    <w:rsid w:val="004D24A1"/>
    <w:rsid w:val="004D3829"/>
    <w:rsid w:val="004D4DCC"/>
    <w:rsid w:val="004E32BC"/>
    <w:rsid w:val="004E4C06"/>
    <w:rsid w:val="004E4D11"/>
    <w:rsid w:val="004E5F11"/>
    <w:rsid w:val="004F0373"/>
    <w:rsid w:val="004F0A91"/>
    <w:rsid w:val="004F2F67"/>
    <w:rsid w:val="004F46C3"/>
    <w:rsid w:val="0050090A"/>
    <w:rsid w:val="005022AE"/>
    <w:rsid w:val="005029B7"/>
    <w:rsid w:val="00502CEA"/>
    <w:rsid w:val="00505E45"/>
    <w:rsid w:val="00513476"/>
    <w:rsid w:val="0051441F"/>
    <w:rsid w:val="005162FD"/>
    <w:rsid w:val="00523F56"/>
    <w:rsid w:val="0052650A"/>
    <w:rsid w:val="005277B4"/>
    <w:rsid w:val="00532CAD"/>
    <w:rsid w:val="005331B0"/>
    <w:rsid w:val="00533BA3"/>
    <w:rsid w:val="00537E11"/>
    <w:rsid w:val="00540BB3"/>
    <w:rsid w:val="0055083F"/>
    <w:rsid w:val="00551C73"/>
    <w:rsid w:val="005554C0"/>
    <w:rsid w:val="00555711"/>
    <w:rsid w:val="0056016D"/>
    <w:rsid w:val="00560462"/>
    <w:rsid w:val="00562881"/>
    <w:rsid w:val="00565DAE"/>
    <w:rsid w:val="0057106C"/>
    <w:rsid w:val="00571DAB"/>
    <w:rsid w:val="00573A36"/>
    <w:rsid w:val="005749BC"/>
    <w:rsid w:val="00575D65"/>
    <w:rsid w:val="00577C19"/>
    <w:rsid w:val="00581EBA"/>
    <w:rsid w:val="00582034"/>
    <w:rsid w:val="0058359F"/>
    <w:rsid w:val="00587BB4"/>
    <w:rsid w:val="00590149"/>
    <w:rsid w:val="00590BD4"/>
    <w:rsid w:val="0059165D"/>
    <w:rsid w:val="005956F5"/>
    <w:rsid w:val="00596585"/>
    <w:rsid w:val="005971DB"/>
    <w:rsid w:val="005B4DA8"/>
    <w:rsid w:val="005B53BE"/>
    <w:rsid w:val="005B5BEC"/>
    <w:rsid w:val="005C211D"/>
    <w:rsid w:val="005C44B2"/>
    <w:rsid w:val="005C65EF"/>
    <w:rsid w:val="005D1B7B"/>
    <w:rsid w:val="005D22E3"/>
    <w:rsid w:val="005D3673"/>
    <w:rsid w:val="005E332F"/>
    <w:rsid w:val="005E3615"/>
    <w:rsid w:val="005F038B"/>
    <w:rsid w:val="005F3BBD"/>
    <w:rsid w:val="005F4CA5"/>
    <w:rsid w:val="005F50FB"/>
    <w:rsid w:val="005F6628"/>
    <w:rsid w:val="005F773F"/>
    <w:rsid w:val="005F7F7E"/>
    <w:rsid w:val="006024FD"/>
    <w:rsid w:val="00606A33"/>
    <w:rsid w:val="006100E7"/>
    <w:rsid w:val="006144FE"/>
    <w:rsid w:val="00626BC8"/>
    <w:rsid w:val="00630BBC"/>
    <w:rsid w:val="00631F53"/>
    <w:rsid w:val="00640C7A"/>
    <w:rsid w:val="006413A7"/>
    <w:rsid w:val="00645EA6"/>
    <w:rsid w:val="0064693E"/>
    <w:rsid w:val="00650CAF"/>
    <w:rsid w:val="006519AC"/>
    <w:rsid w:val="00654334"/>
    <w:rsid w:val="0066018C"/>
    <w:rsid w:val="00661F6B"/>
    <w:rsid w:val="0067513C"/>
    <w:rsid w:val="006761E2"/>
    <w:rsid w:val="0068168E"/>
    <w:rsid w:val="006845E0"/>
    <w:rsid w:val="00695AE7"/>
    <w:rsid w:val="00697AF6"/>
    <w:rsid w:val="006A227E"/>
    <w:rsid w:val="006A41AA"/>
    <w:rsid w:val="006A7803"/>
    <w:rsid w:val="006B011B"/>
    <w:rsid w:val="006B585E"/>
    <w:rsid w:val="006B60D3"/>
    <w:rsid w:val="006C1F2F"/>
    <w:rsid w:val="006C2305"/>
    <w:rsid w:val="006C31C9"/>
    <w:rsid w:val="006C49EA"/>
    <w:rsid w:val="006C5FC2"/>
    <w:rsid w:val="006C6B70"/>
    <w:rsid w:val="006C7455"/>
    <w:rsid w:val="006C78AC"/>
    <w:rsid w:val="006D17D3"/>
    <w:rsid w:val="006D3319"/>
    <w:rsid w:val="006D4111"/>
    <w:rsid w:val="006D44F8"/>
    <w:rsid w:val="006E2448"/>
    <w:rsid w:val="006E2D5F"/>
    <w:rsid w:val="006E45AE"/>
    <w:rsid w:val="006E4A2A"/>
    <w:rsid w:val="006E71C9"/>
    <w:rsid w:val="006F2F35"/>
    <w:rsid w:val="006F3B95"/>
    <w:rsid w:val="006F4E29"/>
    <w:rsid w:val="006F4FED"/>
    <w:rsid w:val="006F5B32"/>
    <w:rsid w:val="006F6404"/>
    <w:rsid w:val="006F7A64"/>
    <w:rsid w:val="006F7CD7"/>
    <w:rsid w:val="00700A59"/>
    <w:rsid w:val="00700A6E"/>
    <w:rsid w:val="0070112C"/>
    <w:rsid w:val="0070514F"/>
    <w:rsid w:val="00706083"/>
    <w:rsid w:val="007106CC"/>
    <w:rsid w:val="0071078B"/>
    <w:rsid w:val="00710F03"/>
    <w:rsid w:val="007113A3"/>
    <w:rsid w:val="0071280A"/>
    <w:rsid w:val="007136B7"/>
    <w:rsid w:val="00713E2B"/>
    <w:rsid w:val="0072148A"/>
    <w:rsid w:val="00722C0A"/>
    <w:rsid w:val="0072336C"/>
    <w:rsid w:val="0073556D"/>
    <w:rsid w:val="00735882"/>
    <w:rsid w:val="00740B8C"/>
    <w:rsid w:val="007450DF"/>
    <w:rsid w:val="007507B6"/>
    <w:rsid w:val="007538FC"/>
    <w:rsid w:val="00753D30"/>
    <w:rsid w:val="00757E00"/>
    <w:rsid w:val="00757EB5"/>
    <w:rsid w:val="00763652"/>
    <w:rsid w:val="00764608"/>
    <w:rsid w:val="00764FAE"/>
    <w:rsid w:val="00770863"/>
    <w:rsid w:val="00771519"/>
    <w:rsid w:val="00772809"/>
    <w:rsid w:val="00775147"/>
    <w:rsid w:val="00777DF7"/>
    <w:rsid w:val="007911E5"/>
    <w:rsid w:val="007942EC"/>
    <w:rsid w:val="007955D1"/>
    <w:rsid w:val="007969FC"/>
    <w:rsid w:val="007A06B5"/>
    <w:rsid w:val="007A0CCD"/>
    <w:rsid w:val="007A2570"/>
    <w:rsid w:val="007A3C40"/>
    <w:rsid w:val="007A5FD0"/>
    <w:rsid w:val="007A6C49"/>
    <w:rsid w:val="007B1047"/>
    <w:rsid w:val="007B1873"/>
    <w:rsid w:val="007B550A"/>
    <w:rsid w:val="007B5C94"/>
    <w:rsid w:val="007B684D"/>
    <w:rsid w:val="007C476D"/>
    <w:rsid w:val="007C612A"/>
    <w:rsid w:val="007C7075"/>
    <w:rsid w:val="007C7EC2"/>
    <w:rsid w:val="007D1FFF"/>
    <w:rsid w:val="007D4D18"/>
    <w:rsid w:val="007E11F8"/>
    <w:rsid w:val="007E1D28"/>
    <w:rsid w:val="007F027E"/>
    <w:rsid w:val="007F672F"/>
    <w:rsid w:val="00800FFA"/>
    <w:rsid w:val="008027C0"/>
    <w:rsid w:val="00806659"/>
    <w:rsid w:val="008070D1"/>
    <w:rsid w:val="00812C6D"/>
    <w:rsid w:val="0081321D"/>
    <w:rsid w:val="00814E44"/>
    <w:rsid w:val="00816CEA"/>
    <w:rsid w:val="00820082"/>
    <w:rsid w:val="00821B99"/>
    <w:rsid w:val="00824157"/>
    <w:rsid w:val="0082551F"/>
    <w:rsid w:val="00825F77"/>
    <w:rsid w:val="00826D0D"/>
    <w:rsid w:val="0083377F"/>
    <w:rsid w:val="00835724"/>
    <w:rsid w:val="00835F8A"/>
    <w:rsid w:val="00843683"/>
    <w:rsid w:val="00844886"/>
    <w:rsid w:val="008471B4"/>
    <w:rsid w:val="008518B9"/>
    <w:rsid w:val="00853751"/>
    <w:rsid w:val="00860BFC"/>
    <w:rsid w:val="008618F5"/>
    <w:rsid w:val="00863868"/>
    <w:rsid w:val="00866D64"/>
    <w:rsid w:val="00880123"/>
    <w:rsid w:val="00885E69"/>
    <w:rsid w:val="008865D1"/>
    <w:rsid w:val="0088726D"/>
    <w:rsid w:val="008879B4"/>
    <w:rsid w:val="0089023B"/>
    <w:rsid w:val="0089065E"/>
    <w:rsid w:val="008935CF"/>
    <w:rsid w:val="00894793"/>
    <w:rsid w:val="00896DB0"/>
    <w:rsid w:val="00897119"/>
    <w:rsid w:val="008A33CE"/>
    <w:rsid w:val="008A382A"/>
    <w:rsid w:val="008A6F2E"/>
    <w:rsid w:val="008A7676"/>
    <w:rsid w:val="008B1B6D"/>
    <w:rsid w:val="008B456E"/>
    <w:rsid w:val="008B4D58"/>
    <w:rsid w:val="008C0709"/>
    <w:rsid w:val="008C0EF9"/>
    <w:rsid w:val="008C1D40"/>
    <w:rsid w:val="008C3441"/>
    <w:rsid w:val="008C49DA"/>
    <w:rsid w:val="008C71FD"/>
    <w:rsid w:val="008C7D89"/>
    <w:rsid w:val="008D2132"/>
    <w:rsid w:val="008D79B6"/>
    <w:rsid w:val="008E28E8"/>
    <w:rsid w:val="008E2C56"/>
    <w:rsid w:val="008E47FF"/>
    <w:rsid w:val="0090203F"/>
    <w:rsid w:val="00904C27"/>
    <w:rsid w:val="009067CC"/>
    <w:rsid w:val="00906B07"/>
    <w:rsid w:val="009134BA"/>
    <w:rsid w:val="0091682B"/>
    <w:rsid w:val="00920A6E"/>
    <w:rsid w:val="00920FB4"/>
    <w:rsid w:val="00922B96"/>
    <w:rsid w:val="00923699"/>
    <w:rsid w:val="009320FB"/>
    <w:rsid w:val="0093552E"/>
    <w:rsid w:val="00946561"/>
    <w:rsid w:val="00951163"/>
    <w:rsid w:val="0095278F"/>
    <w:rsid w:val="009707A3"/>
    <w:rsid w:val="00971C73"/>
    <w:rsid w:val="00974B9E"/>
    <w:rsid w:val="00975354"/>
    <w:rsid w:val="0097692C"/>
    <w:rsid w:val="00983BBA"/>
    <w:rsid w:val="00984DBB"/>
    <w:rsid w:val="00986ED1"/>
    <w:rsid w:val="00986F4D"/>
    <w:rsid w:val="009900A9"/>
    <w:rsid w:val="00992FA5"/>
    <w:rsid w:val="00993D3F"/>
    <w:rsid w:val="00993D6A"/>
    <w:rsid w:val="00993F0C"/>
    <w:rsid w:val="0099544D"/>
    <w:rsid w:val="009972BC"/>
    <w:rsid w:val="00997924"/>
    <w:rsid w:val="009A1686"/>
    <w:rsid w:val="009A70E7"/>
    <w:rsid w:val="009B0262"/>
    <w:rsid w:val="009B2F29"/>
    <w:rsid w:val="009B3EE2"/>
    <w:rsid w:val="009C2E9D"/>
    <w:rsid w:val="009C439F"/>
    <w:rsid w:val="009C72DB"/>
    <w:rsid w:val="009C7D98"/>
    <w:rsid w:val="009D1250"/>
    <w:rsid w:val="009E1633"/>
    <w:rsid w:val="009E32E0"/>
    <w:rsid w:val="009E3D3B"/>
    <w:rsid w:val="009E5E92"/>
    <w:rsid w:val="009E7336"/>
    <w:rsid w:val="009E778C"/>
    <w:rsid w:val="009F0FD0"/>
    <w:rsid w:val="009F2735"/>
    <w:rsid w:val="009F2B5E"/>
    <w:rsid w:val="009F4509"/>
    <w:rsid w:val="009F5019"/>
    <w:rsid w:val="009F55DE"/>
    <w:rsid w:val="00A016CA"/>
    <w:rsid w:val="00A02262"/>
    <w:rsid w:val="00A03637"/>
    <w:rsid w:val="00A05225"/>
    <w:rsid w:val="00A0607A"/>
    <w:rsid w:val="00A1015B"/>
    <w:rsid w:val="00A13901"/>
    <w:rsid w:val="00A17E68"/>
    <w:rsid w:val="00A207DB"/>
    <w:rsid w:val="00A2230C"/>
    <w:rsid w:val="00A227F3"/>
    <w:rsid w:val="00A2284B"/>
    <w:rsid w:val="00A269EC"/>
    <w:rsid w:val="00A33072"/>
    <w:rsid w:val="00A33CE3"/>
    <w:rsid w:val="00A342DE"/>
    <w:rsid w:val="00A35995"/>
    <w:rsid w:val="00A36D30"/>
    <w:rsid w:val="00A40CC8"/>
    <w:rsid w:val="00A42CDA"/>
    <w:rsid w:val="00A50CB3"/>
    <w:rsid w:val="00A515EC"/>
    <w:rsid w:val="00A5180B"/>
    <w:rsid w:val="00A53A60"/>
    <w:rsid w:val="00A54EE1"/>
    <w:rsid w:val="00A56CC1"/>
    <w:rsid w:val="00A56E19"/>
    <w:rsid w:val="00A625FA"/>
    <w:rsid w:val="00A63D24"/>
    <w:rsid w:val="00A712DF"/>
    <w:rsid w:val="00A77372"/>
    <w:rsid w:val="00A80672"/>
    <w:rsid w:val="00A80C0F"/>
    <w:rsid w:val="00A8214B"/>
    <w:rsid w:val="00A82F0C"/>
    <w:rsid w:val="00A8334C"/>
    <w:rsid w:val="00A84E9D"/>
    <w:rsid w:val="00A863A4"/>
    <w:rsid w:val="00A903EA"/>
    <w:rsid w:val="00A90AF6"/>
    <w:rsid w:val="00A90E23"/>
    <w:rsid w:val="00A914A7"/>
    <w:rsid w:val="00A919DE"/>
    <w:rsid w:val="00A948AE"/>
    <w:rsid w:val="00A950EB"/>
    <w:rsid w:val="00A9658F"/>
    <w:rsid w:val="00A97F1A"/>
    <w:rsid w:val="00AA0D3E"/>
    <w:rsid w:val="00AA6F8D"/>
    <w:rsid w:val="00AA737E"/>
    <w:rsid w:val="00AB278B"/>
    <w:rsid w:val="00AB40F8"/>
    <w:rsid w:val="00AB6768"/>
    <w:rsid w:val="00AC053A"/>
    <w:rsid w:val="00AC13B5"/>
    <w:rsid w:val="00AC32F9"/>
    <w:rsid w:val="00AC3521"/>
    <w:rsid w:val="00AC60CD"/>
    <w:rsid w:val="00AD1846"/>
    <w:rsid w:val="00AD57D2"/>
    <w:rsid w:val="00AD75F4"/>
    <w:rsid w:val="00AD763C"/>
    <w:rsid w:val="00AD7B19"/>
    <w:rsid w:val="00AE1131"/>
    <w:rsid w:val="00AE6F88"/>
    <w:rsid w:val="00AF1228"/>
    <w:rsid w:val="00AF4BFA"/>
    <w:rsid w:val="00AF4D86"/>
    <w:rsid w:val="00B00C83"/>
    <w:rsid w:val="00B01382"/>
    <w:rsid w:val="00B10780"/>
    <w:rsid w:val="00B126C2"/>
    <w:rsid w:val="00B23B01"/>
    <w:rsid w:val="00B249ED"/>
    <w:rsid w:val="00B252C8"/>
    <w:rsid w:val="00B25466"/>
    <w:rsid w:val="00B3205D"/>
    <w:rsid w:val="00B35541"/>
    <w:rsid w:val="00B37560"/>
    <w:rsid w:val="00B37C87"/>
    <w:rsid w:val="00B40AF6"/>
    <w:rsid w:val="00B41017"/>
    <w:rsid w:val="00B419ED"/>
    <w:rsid w:val="00B42A8F"/>
    <w:rsid w:val="00B4537D"/>
    <w:rsid w:val="00B46F20"/>
    <w:rsid w:val="00B51B4B"/>
    <w:rsid w:val="00B53670"/>
    <w:rsid w:val="00B55A71"/>
    <w:rsid w:val="00B55EDE"/>
    <w:rsid w:val="00B567DC"/>
    <w:rsid w:val="00B6248A"/>
    <w:rsid w:val="00B63CDA"/>
    <w:rsid w:val="00B63E9F"/>
    <w:rsid w:val="00B656D8"/>
    <w:rsid w:val="00B72269"/>
    <w:rsid w:val="00B7681A"/>
    <w:rsid w:val="00B829AF"/>
    <w:rsid w:val="00B835FD"/>
    <w:rsid w:val="00B87A95"/>
    <w:rsid w:val="00B90BF0"/>
    <w:rsid w:val="00B917D8"/>
    <w:rsid w:val="00B94D23"/>
    <w:rsid w:val="00B95E83"/>
    <w:rsid w:val="00B96B89"/>
    <w:rsid w:val="00BA1108"/>
    <w:rsid w:val="00BA4403"/>
    <w:rsid w:val="00BB5936"/>
    <w:rsid w:val="00BC0AFA"/>
    <w:rsid w:val="00BC13F1"/>
    <w:rsid w:val="00BC3ECD"/>
    <w:rsid w:val="00BC7C5F"/>
    <w:rsid w:val="00BD1863"/>
    <w:rsid w:val="00BD2192"/>
    <w:rsid w:val="00BD4CB5"/>
    <w:rsid w:val="00BD5A35"/>
    <w:rsid w:val="00BD5D53"/>
    <w:rsid w:val="00BD6E04"/>
    <w:rsid w:val="00BD746C"/>
    <w:rsid w:val="00BE2A01"/>
    <w:rsid w:val="00BE2CCF"/>
    <w:rsid w:val="00BE3B8D"/>
    <w:rsid w:val="00BE64A2"/>
    <w:rsid w:val="00BF638F"/>
    <w:rsid w:val="00C1537D"/>
    <w:rsid w:val="00C226ED"/>
    <w:rsid w:val="00C23CEF"/>
    <w:rsid w:val="00C306EB"/>
    <w:rsid w:val="00C31AB2"/>
    <w:rsid w:val="00C31BED"/>
    <w:rsid w:val="00C348D4"/>
    <w:rsid w:val="00C36657"/>
    <w:rsid w:val="00C40AD1"/>
    <w:rsid w:val="00C4248B"/>
    <w:rsid w:val="00C43158"/>
    <w:rsid w:val="00C46D7E"/>
    <w:rsid w:val="00C47469"/>
    <w:rsid w:val="00C63CA2"/>
    <w:rsid w:val="00C641D1"/>
    <w:rsid w:val="00C70F58"/>
    <w:rsid w:val="00C74CDE"/>
    <w:rsid w:val="00C76DB1"/>
    <w:rsid w:val="00C7776F"/>
    <w:rsid w:val="00C81295"/>
    <w:rsid w:val="00C823A6"/>
    <w:rsid w:val="00C8501A"/>
    <w:rsid w:val="00C85182"/>
    <w:rsid w:val="00C86A63"/>
    <w:rsid w:val="00C938A4"/>
    <w:rsid w:val="00C93A2A"/>
    <w:rsid w:val="00C95A8A"/>
    <w:rsid w:val="00CA148D"/>
    <w:rsid w:val="00CA26F2"/>
    <w:rsid w:val="00CA4EE1"/>
    <w:rsid w:val="00CB2B51"/>
    <w:rsid w:val="00CB346C"/>
    <w:rsid w:val="00CB552E"/>
    <w:rsid w:val="00CB5759"/>
    <w:rsid w:val="00CB6096"/>
    <w:rsid w:val="00CC09A5"/>
    <w:rsid w:val="00CC6BF6"/>
    <w:rsid w:val="00CC6CB5"/>
    <w:rsid w:val="00CC7621"/>
    <w:rsid w:val="00CC7860"/>
    <w:rsid w:val="00CD214B"/>
    <w:rsid w:val="00CD3CCC"/>
    <w:rsid w:val="00CD48DE"/>
    <w:rsid w:val="00CE2589"/>
    <w:rsid w:val="00CE6657"/>
    <w:rsid w:val="00CE6E9F"/>
    <w:rsid w:val="00CF1B94"/>
    <w:rsid w:val="00CF239F"/>
    <w:rsid w:val="00CF2780"/>
    <w:rsid w:val="00CF2D47"/>
    <w:rsid w:val="00CF4074"/>
    <w:rsid w:val="00CF4CF2"/>
    <w:rsid w:val="00D013CA"/>
    <w:rsid w:val="00D01E76"/>
    <w:rsid w:val="00D02A7D"/>
    <w:rsid w:val="00D032E0"/>
    <w:rsid w:val="00D0378B"/>
    <w:rsid w:val="00D0777E"/>
    <w:rsid w:val="00D13ADC"/>
    <w:rsid w:val="00D160BC"/>
    <w:rsid w:val="00D16BB2"/>
    <w:rsid w:val="00D20334"/>
    <w:rsid w:val="00D30E55"/>
    <w:rsid w:val="00D32381"/>
    <w:rsid w:val="00D3379B"/>
    <w:rsid w:val="00D33CB7"/>
    <w:rsid w:val="00D34B55"/>
    <w:rsid w:val="00D3647F"/>
    <w:rsid w:val="00D40435"/>
    <w:rsid w:val="00D44BB1"/>
    <w:rsid w:val="00D45FEC"/>
    <w:rsid w:val="00D53DD4"/>
    <w:rsid w:val="00D551B0"/>
    <w:rsid w:val="00D552F2"/>
    <w:rsid w:val="00D5716B"/>
    <w:rsid w:val="00D6047B"/>
    <w:rsid w:val="00D71720"/>
    <w:rsid w:val="00D750DC"/>
    <w:rsid w:val="00D75D47"/>
    <w:rsid w:val="00D75F30"/>
    <w:rsid w:val="00D84577"/>
    <w:rsid w:val="00D93D3C"/>
    <w:rsid w:val="00D9486B"/>
    <w:rsid w:val="00D95DEF"/>
    <w:rsid w:val="00D96E51"/>
    <w:rsid w:val="00DA3425"/>
    <w:rsid w:val="00DA54D0"/>
    <w:rsid w:val="00DA59A6"/>
    <w:rsid w:val="00DB442D"/>
    <w:rsid w:val="00DB597C"/>
    <w:rsid w:val="00DB59AC"/>
    <w:rsid w:val="00DB6090"/>
    <w:rsid w:val="00DB7A21"/>
    <w:rsid w:val="00DC091D"/>
    <w:rsid w:val="00DC418C"/>
    <w:rsid w:val="00DC51F3"/>
    <w:rsid w:val="00DC6081"/>
    <w:rsid w:val="00DC69D1"/>
    <w:rsid w:val="00DD0BA5"/>
    <w:rsid w:val="00DD16A5"/>
    <w:rsid w:val="00DD1B85"/>
    <w:rsid w:val="00DD345F"/>
    <w:rsid w:val="00DD4D66"/>
    <w:rsid w:val="00DD7155"/>
    <w:rsid w:val="00DF6428"/>
    <w:rsid w:val="00E05167"/>
    <w:rsid w:val="00E05E21"/>
    <w:rsid w:val="00E07A52"/>
    <w:rsid w:val="00E13B99"/>
    <w:rsid w:val="00E13FFA"/>
    <w:rsid w:val="00E167B0"/>
    <w:rsid w:val="00E42933"/>
    <w:rsid w:val="00E42D0B"/>
    <w:rsid w:val="00E50A9D"/>
    <w:rsid w:val="00E52A5C"/>
    <w:rsid w:val="00E543C5"/>
    <w:rsid w:val="00E615CF"/>
    <w:rsid w:val="00E67ED2"/>
    <w:rsid w:val="00E71882"/>
    <w:rsid w:val="00E72969"/>
    <w:rsid w:val="00E73F94"/>
    <w:rsid w:val="00E76916"/>
    <w:rsid w:val="00E822EB"/>
    <w:rsid w:val="00E83E95"/>
    <w:rsid w:val="00E87055"/>
    <w:rsid w:val="00E87BF9"/>
    <w:rsid w:val="00E87E13"/>
    <w:rsid w:val="00E9239F"/>
    <w:rsid w:val="00E9309D"/>
    <w:rsid w:val="00E93275"/>
    <w:rsid w:val="00E94BFA"/>
    <w:rsid w:val="00E969E0"/>
    <w:rsid w:val="00EA10A4"/>
    <w:rsid w:val="00EA1248"/>
    <w:rsid w:val="00EA598A"/>
    <w:rsid w:val="00EA6752"/>
    <w:rsid w:val="00EB00B2"/>
    <w:rsid w:val="00EB2F09"/>
    <w:rsid w:val="00EB4372"/>
    <w:rsid w:val="00EC032C"/>
    <w:rsid w:val="00EC5C6C"/>
    <w:rsid w:val="00ED163E"/>
    <w:rsid w:val="00EE10B4"/>
    <w:rsid w:val="00EE13A5"/>
    <w:rsid w:val="00EE4342"/>
    <w:rsid w:val="00EE49CC"/>
    <w:rsid w:val="00EE4A8E"/>
    <w:rsid w:val="00EE4B66"/>
    <w:rsid w:val="00EF3D48"/>
    <w:rsid w:val="00EF72D4"/>
    <w:rsid w:val="00F06260"/>
    <w:rsid w:val="00F06FD4"/>
    <w:rsid w:val="00F20EC7"/>
    <w:rsid w:val="00F2796F"/>
    <w:rsid w:val="00F30CC5"/>
    <w:rsid w:val="00F344AD"/>
    <w:rsid w:val="00F36607"/>
    <w:rsid w:val="00F36CC9"/>
    <w:rsid w:val="00F45085"/>
    <w:rsid w:val="00F53474"/>
    <w:rsid w:val="00F5619A"/>
    <w:rsid w:val="00F56CFC"/>
    <w:rsid w:val="00F56EFA"/>
    <w:rsid w:val="00F60404"/>
    <w:rsid w:val="00F62936"/>
    <w:rsid w:val="00F642A3"/>
    <w:rsid w:val="00F65113"/>
    <w:rsid w:val="00F65B89"/>
    <w:rsid w:val="00F703C4"/>
    <w:rsid w:val="00F70561"/>
    <w:rsid w:val="00F71919"/>
    <w:rsid w:val="00F71C03"/>
    <w:rsid w:val="00F72160"/>
    <w:rsid w:val="00F7658C"/>
    <w:rsid w:val="00F76621"/>
    <w:rsid w:val="00F817A8"/>
    <w:rsid w:val="00F82EE6"/>
    <w:rsid w:val="00F838F5"/>
    <w:rsid w:val="00F84C42"/>
    <w:rsid w:val="00F8589A"/>
    <w:rsid w:val="00F93E98"/>
    <w:rsid w:val="00F96EB7"/>
    <w:rsid w:val="00FA3E35"/>
    <w:rsid w:val="00FA4FD8"/>
    <w:rsid w:val="00FA7B73"/>
    <w:rsid w:val="00FA7E7A"/>
    <w:rsid w:val="00FB04D9"/>
    <w:rsid w:val="00FB0811"/>
    <w:rsid w:val="00FB1806"/>
    <w:rsid w:val="00FB1E7E"/>
    <w:rsid w:val="00FB6158"/>
    <w:rsid w:val="00FC38BF"/>
    <w:rsid w:val="00FC3CF9"/>
    <w:rsid w:val="00FC5366"/>
    <w:rsid w:val="00FC550C"/>
    <w:rsid w:val="00FC5F28"/>
    <w:rsid w:val="00FD04C5"/>
    <w:rsid w:val="00FD3354"/>
    <w:rsid w:val="00FE12FD"/>
    <w:rsid w:val="00FE20F0"/>
    <w:rsid w:val="00FE30EE"/>
    <w:rsid w:val="00FF1537"/>
    <w:rsid w:val="00FF1B94"/>
    <w:rsid w:val="00FF6E23"/>
    <w:rsid w:val="00FF70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33A886"/>
  <w15:docId w15:val="{2330FDA4-12B7-44E5-BEDC-C49E4F2CD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46F5"/>
    <w:pPr>
      <w:spacing w:after="200" w:line="276" w:lineRule="auto"/>
    </w:pPr>
    <w:rPr>
      <w:rFonts w:cs="Calibr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E07A52"/>
    <w:pPr>
      <w:widowControl w:val="0"/>
      <w:autoSpaceDE w:val="0"/>
      <w:autoSpaceDN w:val="0"/>
      <w:adjustRightInd w:val="0"/>
      <w:spacing w:after="0" w:line="240" w:lineRule="auto"/>
      <w:jc w:val="center"/>
    </w:pPr>
    <w:rPr>
      <w:rFonts w:ascii="AcadNusx" w:hAnsi="AcadNusx" w:cs="AcadNusx"/>
      <w:b/>
      <w:bCs/>
      <w:sz w:val="28"/>
      <w:szCs w:val="28"/>
    </w:rPr>
  </w:style>
  <w:style w:type="character" w:customStyle="1" w:styleId="BodyTextChar">
    <w:name w:val="Body Text Char"/>
    <w:basedOn w:val="DefaultParagraphFont"/>
    <w:link w:val="BodyText"/>
    <w:uiPriority w:val="99"/>
    <w:locked/>
    <w:rsid w:val="00E07A52"/>
    <w:rPr>
      <w:rFonts w:ascii="AcadNusx" w:hAnsi="AcadNusx" w:cs="AcadNusx"/>
      <w:b/>
      <w:bCs/>
      <w:sz w:val="28"/>
      <w:szCs w:val="28"/>
    </w:rPr>
  </w:style>
  <w:style w:type="paragraph" w:styleId="ListParagraph">
    <w:name w:val="List Paragraph"/>
    <w:basedOn w:val="Normal"/>
    <w:uiPriority w:val="34"/>
    <w:qFormat/>
    <w:rsid w:val="00894793"/>
    <w:pPr>
      <w:ind w:left="720"/>
      <w:contextualSpacing/>
    </w:pPr>
  </w:style>
  <w:style w:type="paragraph" w:styleId="BalloonText">
    <w:name w:val="Balloon Text"/>
    <w:basedOn w:val="Normal"/>
    <w:link w:val="BalloonTextChar"/>
    <w:uiPriority w:val="99"/>
    <w:semiHidden/>
    <w:unhideWhenUsed/>
    <w:rsid w:val="00812C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C6D"/>
    <w:rPr>
      <w:rFonts w:ascii="Tahoma" w:hAnsi="Tahoma" w:cs="Tahoma"/>
      <w:sz w:val="16"/>
      <w:szCs w:val="16"/>
    </w:rPr>
  </w:style>
  <w:style w:type="paragraph" w:styleId="NoSpacing">
    <w:name w:val="No Spacing"/>
    <w:uiPriority w:val="1"/>
    <w:qFormat/>
    <w:rsid w:val="00993F0C"/>
    <w:rPr>
      <w:rFonts w:asciiTheme="minorHAnsi" w:eastAsiaTheme="minorEastAsia" w:hAnsiTheme="minorHAnsi" w:cstheme="minorBidi"/>
      <w:sz w:val="22"/>
      <w:szCs w:val="22"/>
    </w:rPr>
  </w:style>
  <w:style w:type="paragraph" w:styleId="NormalWeb">
    <w:name w:val="Normal (Web)"/>
    <w:basedOn w:val="Normal"/>
    <w:uiPriority w:val="99"/>
    <w:unhideWhenUsed/>
    <w:qFormat/>
    <w:rsid w:val="00993F0C"/>
    <w:pPr>
      <w:spacing w:before="100" w:beforeAutospacing="1" w:after="100" w:afterAutospacing="1" w:line="240" w:lineRule="auto"/>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AE6F88"/>
    <w:rPr>
      <w:sz w:val="16"/>
      <w:szCs w:val="16"/>
    </w:rPr>
  </w:style>
  <w:style w:type="paragraph" w:styleId="CommentText">
    <w:name w:val="annotation text"/>
    <w:basedOn w:val="Normal"/>
    <w:link w:val="CommentTextChar"/>
    <w:uiPriority w:val="99"/>
    <w:semiHidden/>
    <w:unhideWhenUsed/>
    <w:rsid w:val="00AE6F88"/>
    <w:pPr>
      <w:spacing w:line="240" w:lineRule="auto"/>
    </w:pPr>
    <w:rPr>
      <w:sz w:val="20"/>
      <w:szCs w:val="20"/>
    </w:rPr>
  </w:style>
  <w:style w:type="character" w:customStyle="1" w:styleId="CommentTextChar">
    <w:name w:val="Comment Text Char"/>
    <w:basedOn w:val="DefaultParagraphFont"/>
    <w:link w:val="CommentText"/>
    <w:uiPriority w:val="99"/>
    <w:semiHidden/>
    <w:rsid w:val="00AE6F88"/>
    <w:rPr>
      <w:rFonts w:cs="Calibri"/>
    </w:rPr>
  </w:style>
  <w:style w:type="paragraph" w:styleId="CommentSubject">
    <w:name w:val="annotation subject"/>
    <w:basedOn w:val="CommentText"/>
    <w:next w:val="CommentText"/>
    <w:link w:val="CommentSubjectChar"/>
    <w:uiPriority w:val="99"/>
    <w:semiHidden/>
    <w:unhideWhenUsed/>
    <w:rsid w:val="00AE6F88"/>
    <w:rPr>
      <w:b/>
      <w:bCs/>
    </w:rPr>
  </w:style>
  <w:style w:type="character" w:customStyle="1" w:styleId="CommentSubjectChar">
    <w:name w:val="Comment Subject Char"/>
    <w:basedOn w:val="CommentTextChar"/>
    <w:link w:val="CommentSubject"/>
    <w:uiPriority w:val="99"/>
    <w:semiHidden/>
    <w:rsid w:val="00AE6F88"/>
    <w:rPr>
      <w:rFonts w:cs="Calibri"/>
      <w:b/>
      <w:bCs/>
    </w:rPr>
  </w:style>
  <w:style w:type="table" w:styleId="TableGrid">
    <w:name w:val="Table Grid"/>
    <w:basedOn w:val="TableNormal"/>
    <w:locked/>
    <w:rsid w:val="00654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xml"/>
    <w:basedOn w:val="Normal"/>
    <w:rsid w:val="00200A37"/>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631">
      <w:bodyDiv w:val="1"/>
      <w:marLeft w:val="0"/>
      <w:marRight w:val="0"/>
      <w:marTop w:val="0"/>
      <w:marBottom w:val="0"/>
      <w:divBdr>
        <w:top w:val="none" w:sz="0" w:space="0" w:color="auto"/>
        <w:left w:val="none" w:sz="0" w:space="0" w:color="auto"/>
        <w:bottom w:val="none" w:sz="0" w:space="0" w:color="auto"/>
        <w:right w:val="none" w:sz="0" w:space="0" w:color="auto"/>
      </w:divBdr>
    </w:div>
    <w:div w:id="7871919">
      <w:bodyDiv w:val="1"/>
      <w:marLeft w:val="0"/>
      <w:marRight w:val="0"/>
      <w:marTop w:val="0"/>
      <w:marBottom w:val="0"/>
      <w:divBdr>
        <w:top w:val="none" w:sz="0" w:space="0" w:color="auto"/>
        <w:left w:val="none" w:sz="0" w:space="0" w:color="auto"/>
        <w:bottom w:val="none" w:sz="0" w:space="0" w:color="auto"/>
        <w:right w:val="none" w:sz="0" w:space="0" w:color="auto"/>
      </w:divBdr>
    </w:div>
    <w:div w:id="137891872">
      <w:bodyDiv w:val="1"/>
      <w:marLeft w:val="0"/>
      <w:marRight w:val="0"/>
      <w:marTop w:val="0"/>
      <w:marBottom w:val="0"/>
      <w:divBdr>
        <w:top w:val="none" w:sz="0" w:space="0" w:color="auto"/>
        <w:left w:val="none" w:sz="0" w:space="0" w:color="auto"/>
        <w:bottom w:val="none" w:sz="0" w:space="0" w:color="auto"/>
        <w:right w:val="none" w:sz="0" w:space="0" w:color="auto"/>
      </w:divBdr>
    </w:div>
    <w:div w:id="155076661">
      <w:bodyDiv w:val="1"/>
      <w:marLeft w:val="0"/>
      <w:marRight w:val="0"/>
      <w:marTop w:val="0"/>
      <w:marBottom w:val="0"/>
      <w:divBdr>
        <w:top w:val="none" w:sz="0" w:space="0" w:color="auto"/>
        <w:left w:val="none" w:sz="0" w:space="0" w:color="auto"/>
        <w:bottom w:val="none" w:sz="0" w:space="0" w:color="auto"/>
        <w:right w:val="none" w:sz="0" w:space="0" w:color="auto"/>
      </w:divBdr>
    </w:div>
    <w:div w:id="247733274">
      <w:bodyDiv w:val="1"/>
      <w:marLeft w:val="0"/>
      <w:marRight w:val="0"/>
      <w:marTop w:val="0"/>
      <w:marBottom w:val="0"/>
      <w:divBdr>
        <w:top w:val="none" w:sz="0" w:space="0" w:color="auto"/>
        <w:left w:val="none" w:sz="0" w:space="0" w:color="auto"/>
        <w:bottom w:val="none" w:sz="0" w:space="0" w:color="auto"/>
        <w:right w:val="none" w:sz="0" w:space="0" w:color="auto"/>
      </w:divBdr>
    </w:div>
    <w:div w:id="254166142">
      <w:bodyDiv w:val="1"/>
      <w:marLeft w:val="0"/>
      <w:marRight w:val="0"/>
      <w:marTop w:val="0"/>
      <w:marBottom w:val="0"/>
      <w:divBdr>
        <w:top w:val="none" w:sz="0" w:space="0" w:color="auto"/>
        <w:left w:val="none" w:sz="0" w:space="0" w:color="auto"/>
        <w:bottom w:val="none" w:sz="0" w:space="0" w:color="auto"/>
        <w:right w:val="none" w:sz="0" w:space="0" w:color="auto"/>
      </w:divBdr>
    </w:div>
    <w:div w:id="446463715">
      <w:bodyDiv w:val="1"/>
      <w:marLeft w:val="0"/>
      <w:marRight w:val="0"/>
      <w:marTop w:val="0"/>
      <w:marBottom w:val="0"/>
      <w:divBdr>
        <w:top w:val="none" w:sz="0" w:space="0" w:color="auto"/>
        <w:left w:val="none" w:sz="0" w:space="0" w:color="auto"/>
        <w:bottom w:val="none" w:sz="0" w:space="0" w:color="auto"/>
        <w:right w:val="none" w:sz="0" w:space="0" w:color="auto"/>
      </w:divBdr>
    </w:div>
    <w:div w:id="465971302">
      <w:bodyDiv w:val="1"/>
      <w:marLeft w:val="0"/>
      <w:marRight w:val="0"/>
      <w:marTop w:val="0"/>
      <w:marBottom w:val="0"/>
      <w:divBdr>
        <w:top w:val="none" w:sz="0" w:space="0" w:color="auto"/>
        <w:left w:val="none" w:sz="0" w:space="0" w:color="auto"/>
        <w:bottom w:val="none" w:sz="0" w:space="0" w:color="auto"/>
        <w:right w:val="none" w:sz="0" w:space="0" w:color="auto"/>
      </w:divBdr>
    </w:div>
    <w:div w:id="584414495">
      <w:bodyDiv w:val="1"/>
      <w:marLeft w:val="0"/>
      <w:marRight w:val="0"/>
      <w:marTop w:val="0"/>
      <w:marBottom w:val="0"/>
      <w:divBdr>
        <w:top w:val="none" w:sz="0" w:space="0" w:color="auto"/>
        <w:left w:val="none" w:sz="0" w:space="0" w:color="auto"/>
        <w:bottom w:val="none" w:sz="0" w:space="0" w:color="auto"/>
        <w:right w:val="none" w:sz="0" w:space="0" w:color="auto"/>
      </w:divBdr>
    </w:div>
    <w:div w:id="641421601">
      <w:bodyDiv w:val="1"/>
      <w:marLeft w:val="0"/>
      <w:marRight w:val="0"/>
      <w:marTop w:val="0"/>
      <w:marBottom w:val="0"/>
      <w:divBdr>
        <w:top w:val="none" w:sz="0" w:space="0" w:color="auto"/>
        <w:left w:val="none" w:sz="0" w:space="0" w:color="auto"/>
        <w:bottom w:val="none" w:sz="0" w:space="0" w:color="auto"/>
        <w:right w:val="none" w:sz="0" w:space="0" w:color="auto"/>
      </w:divBdr>
    </w:div>
    <w:div w:id="649092360">
      <w:bodyDiv w:val="1"/>
      <w:marLeft w:val="0"/>
      <w:marRight w:val="0"/>
      <w:marTop w:val="0"/>
      <w:marBottom w:val="0"/>
      <w:divBdr>
        <w:top w:val="none" w:sz="0" w:space="0" w:color="auto"/>
        <w:left w:val="none" w:sz="0" w:space="0" w:color="auto"/>
        <w:bottom w:val="none" w:sz="0" w:space="0" w:color="auto"/>
        <w:right w:val="none" w:sz="0" w:space="0" w:color="auto"/>
      </w:divBdr>
    </w:div>
    <w:div w:id="668679902">
      <w:bodyDiv w:val="1"/>
      <w:marLeft w:val="0"/>
      <w:marRight w:val="0"/>
      <w:marTop w:val="0"/>
      <w:marBottom w:val="0"/>
      <w:divBdr>
        <w:top w:val="none" w:sz="0" w:space="0" w:color="auto"/>
        <w:left w:val="none" w:sz="0" w:space="0" w:color="auto"/>
        <w:bottom w:val="none" w:sz="0" w:space="0" w:color="auto"/>
        <w:right w:val="none" w:sz="0" w:space="0" w:color="auto"/>
      </w:divBdr>
    </w:div>
    <w:div w:id="716395608">
      <w:bodyDiv w:val="1"/>
      <w:marLeft w:val="0"/>
      <w:marRight w:val="0"/>
      <w:marTop w:val="0"/>
      <w:marBottom w:val="0"/>
      <w:divBdr>
        <w:top w:val="none" w:sz="0" w:space="0" w:color="auto"/>
        <w:left w:val="none" w:sz="0" w:space="0" w:color="auto"/>
        <w:bottom w:val="none" w:sz="0" w:space="0" w:color="auto"/>
        <w:right w:val="none" w:sz="0" w:space="0" w:color="auto"/>
      </w:divBdr>
    </w:div>
    <w:div w:id="733623905">
      <w:bodyDiv w:val="1"/>
      <w:marLeft w:val="0"/>
      <w:marRight w:val="0"/>
      <w:marTop w:val="0"/>
      <w:marBottom w:val="0"/>
      <w:divBdr>
        <w:top w:val="none" w:sz="0" w:space="0" w:color="auto"/>
        <w:left w:val="none" w:sz="0" w:space="0" w:color="auto"/>
        <w:bottom w:val="none" w:sz="0" w:space="0" w:color="auto"/>
        <w:right w:val="none" w:sz="0" w:space="0" w:color="auto"/>
      </w:divBdr>
    </w:div>
    <w:div w:id="831022577">
      <w:bodyDiv w:val="1"/>
      <w:marLeft w:val="0"/>
      <w:marRight w:val="0"/>
      <w:marTop w:val="0"/>
      <w:marBottom w:val="0"/>
      <w:divBdr>
        <w:top w:val="none" w:sz="0" w:space="0" w:color="auto"/>
        <w:left w:val="none" w:sz="0" w:space="0" w:color="auto"/>
        <w:bottom w:val="none" w:sz="0" w:space="0" w:color="auto"/>
        <w:right w:val="none" w:sz="0" w:space="0" w:color="auto"/>
      </w:divBdr>
    </w:div>
    <w:div w:id="866799481">
      <w:bodyDiv w:val="1"/>
      <w:marLeft w:val="0"/>
      <w:marRight w:val="0"/>
      <w:marTop w:val="0"/>
      <w:marBottom w:val="0"/>
      <w:divBdr>
        <w:top w:val="none" w:sz="0" w:space="0" w:color="auto"/>
        <w:left w:val="none" w:sz="0" w:space="0" w:color="auto"/>
        <w:bottom w:val="none" w:sz="0" w:space="0" w:color="auto"/>
        <w:right w:val="none" w:sz="0" w:space="0" w:color="auto"/>
      </w:divBdr>
    </w:div>
    <w:div w:id="932205194">
      <w:bodyDiv w:val="1"/>
      <w:marLeft w:val="0"/>
      <w:marRight w:val="0"/>
      <w:marTop w:val="0"/>
      <w:marBottom w:val="0"/>
      <w:divBdr>
        <w:top w:val="none" w:sz="0" w:space="0" w:color="auto"/>
        <w:left w:val="none" w:sz="0" w:space="0" w:color="auto"/>
        <w:bottom w:val="none" w:sz="0" w:space="0" w:color="auto"/>
        <w:right w:val="none" w:sz="0" w:space="0" w:color="auto"/>
      </w:divBdr>
    </w:div>
    <w:div w:id="960068496">
      <w:bodyDiv w:val="1"/>
      <w:marLeft w:val="0"/>
      <w:marRight w:val="0"/>
      <w:marTop w:val="0"/>
      <w:marBottom w:val="0"/>
      <w:divBdr>
        <w:top w:val="none" w:sz="0" w:space="0" w:color="auto"/>
        <w:left w:val="none" w:sz="0" w:space="0" w:color="auto"/>
        <w:bottom w:val="none" w:sz="0" w:space="0" w:color="auto"/>
        <w:right w:val="none" w:sz="0" w:space="0" w:color="auto"/>
      </w:divBdr>
    </w:div>
    <w:div w:id="1064336499">
      <w:bodyDiv w:val="1"/>
      <w:marLeft w:val="0"/>
      <w:marRight w:val="0"/>
      <w:marTop w:val="0"/>
      <w:marBottom w:val="0"/>
      <w:divBdr>
        <w:top w:val="none" w:sz="0" w:space="0" w:color="auto"/>
        <w:left w:val="none" w:sz="0" w:space="0" w:color="auto"/>
        <w:bottom w:val="none" w:sz="0" w:space="0" w:color="auto"/>
        <w:right w:val="none" w:sz="0" w:space="0" w:color="auto"/>
      </w:divBdr>
    </w:div>
    <w:div w:id="1066539092">
      <w:bodyDiv w:val="1"/>
      <w:marLeft w:val="0"/>
      <w:marRight w:val="0"/>
      <w:marTop w:val="0"/>
      <w:marBottom w:val="0"/>
      <w:divBdr>
        <w:top w:val="none" w:sz="0" w:space="0" w:color="auto"/>
        <w:left w:val="none" w:sz="0" w:space="0" w:color="auto"/>
        <w:bottom w:val="none" w:sz="0" w:space="0" w:color="auto"/>
        <w:right w:val="none" w:sz="0" w:space="0" w:color="auto"/>
      </w:divBdr>
    </w:div>
    <w:div w:id="1110467390">
      <w:bodyDiv w:val="1"/>
      <w:marLeft w:val="0"/>
      <w:marRight w:val="0"/>
      <w:marTop w:val="0"/>
      <w:marBottom w:val="0"/>
      <w:divBdr>
        <w:top w:val="none" w:sz="0" w:space="0" w:color="auto"/>
        <w:left w:val="none" w:sz="0" w:space="0" w:color="auto"/>
        <w:bottom w:val="none" w:sz="0" w:space="0" w:color="auto"/>
        <w:right w:val="none" w:sz="0" w:space="0" w:color="auto"/>
      </w:divBdr>
    </w:div>
    <w:div w:id="1191454116">
      <w:bodyDiv w:val="1"/>
      <w:marLeft w:val="0"/>
      <w:marRight w:val="0"/>
      <w:marTop w:val="0"/>
      <w:marBottom w:val="0"/>
      <w:divBdr>
        <w:top w:val="none" w:sz="0" w:space="0" w:color="auto"/>
        <w:left w:val="none" w:sz="0" w:space="0" w:color="auto"/>
        <w:bottom w:val="none" w:sz="0" w:space="0" w:color="auto"/>
        <w:right w:val="none" w:sz="0" w:space="0" w:color="auto"/>
      </w:divBdr>
    </w:div>
    <w:div w:id="1288704923">
      <w:bodyDiv w:val="1"/>
      <w:marLeft w:val="0"/>
      <w:marRight w:val="0"/>
      <w:marTop w:val="0"/>
      <w:marBottom w:val="0"/>
      <w:divBdr>
        <w:top w:val="none" w:sz="0" w:space="0" w:color="auto"/>
        <w:left w:val="none" w:sz="0" w:space="0" w:color="auto"/>
        <w:bottom w:val="none" w:sz="0" w:space="0" w:color="auto"/>
        <w:right w:val="none" w:sz="0" w:space="0" w:color="auto"/>
      </w:divBdr>
    </w:div>
    <w:div w:id="1342777539">
      <w:bodyDiv w:val="1"/>
      <w:marLeft w:val="0"/>
      <w:marRight w:val="0"/>
      <w:marTop w:val="0"/>
      <w:marBottom w:val="0"/>
      <w:divBdr>
        <w:top w:val="none" w:sz="0" w:space="0" w:color="auto"/>
        <w:left w:val="none" w:sz="0" w:space="0" w:color="auto"/>
        <w:bottom w:val="none" w:sz="0" w:space="0" w:color="auto"/>
        <w:right w:val="none" w:sz="0" w:space="0" w:color="auto"/>
      </w:divBdr>
    </w:div>
    <w:div w:id="1352997636">
      <w:bodyDiv w:val="1"/>
      <w:marLeft w:val="0"/>
      <w:marRight w:val="0"/>
      <w:marTop w:val="0"/>
      <w:marBottom w:val="0"/>
      <w:divBdr>
        <w:top w:val="none" w:sz="0" w:space="0" w:color="auto"/>
        <w:left w:val="none" w:sz="0" w:space="0" w:color="auto"/>
        <w:bottom w:val="none" w:sz="0" w:space="0" w:color="auto"/>
        <w:right w:val="none" w:sz="0" w:space="0" w:color="auto"/>
      </w:divBdr>
    </w:div>
    <w:div w:id="1369599161">
      <w:bodyDiv w:val="1"/>
      <w:marLeft w:val="0"/>
      <w:marRight w:val="0"/>
      <w:marTop w:val="0"/>
      <w:marBottom w:val="0"/>
      <w:divBdr>
        <w:top w:val="none" w:sz="0" w:space="0" w:color="auto"/>
        <w:left w:val="none" w:sz="0" w:space="0" w:color="auto"/>
        <w:bottom w:val="none" w:sz="0" w:space="0" w:color="auto"/>
        <w:right w:val="none" w:sz="0" w:space="0" w:color="auto"/>
      </w:divBdr>
    </w:div>
    <w:div w:id="1465351352">
      <w:bodyDiv w:val="1"/>
      <w:marLeft w:val="0"/>
      <w:marRight w:val="0"/>
      <w:marTop w:val="0"/>
      <w:marBottom w:val="0"/>
      <w:divBdr>
        <w:top w:val="none" w:sz="0" w:space="0" w:color="auto"/>
        <w:left w:val="none" w:sz="0" w:space="0" w:color="auto"/>
        <w:bottom w:val="none" w:sz="0" w:space="0" w:color="auto"/>
        <w:right w:val="none" w:sz="0" w:space="0" w:color="auto"/>
      </w:divBdr>
    </w:div>
    <w:div w:id="1497763447">
      <w:bodyDiv w:val="1"/>
      <w:marLeft w:val="0"/>
      <w:marRight w:val="0"/>
      <w:marTop w:val="0"/>
      <w:marBottom w:val="0"/>
      <w:divBdr>
        <w:top w:val="none" w:sz="0" w:space="0" w:color="auto"/>
        <w:left w:val="none" w:sz="0" w:space="0" w:color="auto"/>
        <w:bottom w:val="none" w:sz="0" w:space="0" w:color="auto"/>
        <w:right w:val="none" w:sz="0" w:space="0" w:color="auto"/>
      </w:divBdr>
    </w:div>
    <w:div w:id="1502815522">
      <w:bodyDiv w:val="1"/>
      <w:marLeft w:val="0"/>
      <w:marRight w:val="0"/>
      <w:marTop w:val="0"/>
      <w:marBottom w:val="0"/>
      <w:divBdr>
        <w:top w:val="none" w:sz="0" w:space="0" w:color="auto"/>
        <w:left w:val="none" w:sz="0" w:space="0" w:color="auto"/>
        <w:bottom w:val="none" w:sz="0" w:space="0" w:color="auto"/>
        <w:right w:val="none" w:sz="0" w:space="0" w:color="auto"/>
      </w:divBdr>
    </w:div>
    <w:div w:id="1619070117">
      <w:bodyDiv w:val="1"/>
      <w:marLeft w:val="0"/>
      <w:marRight w:val="0"/>
      <w:marTop w:val="0"/>
      <w:marBottom w:val="0"/>
      <w:divBdr>
        <w:top w:val="none" w:sz="0" w:space="0" w:color="auto"/>
        <w:left w:val="none" w:sz="0" w:space="0" w:color="auto"/>
        <w:bottom w:val="none" w:sz="0" w:space="0" w:color="auto"/>
        <w:right w:val="none" w:sz="0" w:space="0" w:color="auto"/>
      </w:divBdr>
    </w:div>
    <w:div w:id="1668946627">
      <w:bodyDiv w:val="1"/>
      <w:marLeft w:val="0"/>
      <w:marRight w:val="0"/>
      <w:marTop w:val="0"/>
      <w:marBottom w:val="0"/>
      <w:divBdr>
        <w:top w:val="none" w:sz="0" w:space="0" w:color="auto"/>
        <w:left w:val="none" w:sz="0" w:space="0" w:color="auto"/>
        <w:bottom w:val="none" w:sz="0" w:space="0" w:color="auto"/>
        <w:right w:val="none" w:sz="0" w:space="0" w:color="auto"/>
      </w:divBdr>
    </w:div>
    <w:div w:id="1711756462">
      <w:bodyDiv w:val="1"/>
      <w:marLeft w:val="0"/>
      <w:marRight w:val="0"/>
      <w:marTop w:val="0"/>
      <w:marBottom w:val="0"/>
      <w:divBdr>
        <w:top w:val="none" w:sz="0" w:space="0" w:color="auto"/>
        <w:left w:val="none" w:sz="0" w:space="0" w:color="auto"/>
        <w:bottom w:val="none" w:sz="0" w:space="0" w:color="auto"/>
        <w:right w:val="none" w:sz="0" w:space="0" w:color="auto"/>
      </w:divBdr>
    </w:div>
    <w:div w:id="1734311791">
      <w:bodyDiv w:val="1"/>
      <w:marLeft w:val="0"/>
      <w:marRight w:val="0"/>
      <w:marTop w:val="0"/>
      <w:marBottom w:val="0"/>
      <w:divBdr>
        <w:top w:val="none" w:sz="0" w:space="0" w:color="auto"/>
        <w:left w:val="none" w:sz="0" w:space="0" w:color="auto"/>
        <w:bottom w:val="none" w:sz="0" w:space="0" w:color="auto"/>
        <w:right w:val="none" w:sz="0" w:space="0" w:color="auto"/>
      </w:divBdr>
    </w:div>
    <w:div w:id="1785005518">
      <w:bodyDiv w:val="1"/>
      <w:marLeft w:val="0"/>
      <w:marRight w:val="0"/>
      <w:marTop w:val="0"/>
      <w:marBottom w:val="0"/>
      <w:divBdr>
        <w:top w:val="none" w:sz="0" w:space="0" w:color="auto"/>
        <w:left w:val="none" w:sz="0" w:space="0" w:color="auto"/>
        <w:bottom w:val="none" w:sz="0" w:space="0" w:color="auto"/>
        <w:right w:val="none" w:sz="0" w:space="0" w:color="auto"/>
      </w:divBdr>
    </w:div>
    <w:div w:id="1884518603">
      <w:bodyDiv w:val="1"/>
      <w:marLeft w:val="0"/>
      <w:marRight w:val="0"/>
      <w:marTop w:val="0"/>
      <w:marBottom w:val="0"/>
      <w:divBdr>
        <w:top w:val="none" w:sz="0" w:space="0" w:color="auto"/>
        <w:left w:val="none" w:sz="0" w:space="0" w:color="auto"/>
        <w:bottom w:val="none" w:sz="0" w:space="0" w:color="auto"/>
        <w:right w:val="none" w:sz="0" w:space="0" w:color="auto"/>
      </w:divBdr>
    </w:div>
    <w:div w:id="2068608334">
      <w:bodyDiv w:val="1"/>
      <w:marLeft w:val="0"/>
      <w:marRight w:val="0"/>
      <w:marTop w:val="0"/>
      <w:marBottom w:val="0"/>
      <w:divBdr>
        <w:top w:val="none" w:sz="0" w:space="0" w:color="auto"/>
        <w:left w:val="none" w:sz="0" w:space="0" w:color="auto"/>
        <w:bottom w:val="none" w:sz="0" w:space="0" w:color="auto"/>
        <w:right w:val="none" w:sz="0" w:space="0" w:color="auto"/>
      </w:divBdr>
    </w:div>
    <w:div w:id="2136606333">
      <w:bodyDiv w:val="1"/>
      <w:marLeft w:val="0"/>
      <w:marRight w:val="0"/>
      <w:marTop w:val="0"/>
      <w:marBottom w:val="0"/>
      <w:divBdr>
        <w:top w:val="none" w:sz="0" w:space="0" w:color="auto"/>
        <w:left w:val="none" w:sz="0" w:space="0" w:color="auto"/>
        <w:bottom w:val="none" w:sz="0" w:space="0" w:color="auto"/>
        <w:right w:val="none" w:sz="0" w:space="0" w:color="auto"/>
      </w:divBdr>
    </w:div>
    <w:div w:id="214122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51DB9-FADA-422E-A831-306159604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1872</Words>
  <Characters>10673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საქართველოს მთავრობის</vt:lpstr>
    </vt:vector>
  </TitlesOfParts>
  <Company>CRA</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საქართველოს მთავრობის</dc:title>
  <dc:creator>Alexandre Tevdoradze</dc:creator>
  <cp:lastModifiedBy>Merab Japaridze</cp:lastModifiedBy>
  <cp:revision>3</cp:revision>
  <cp:lastPrinted>2017-06-13T10:06:00Z</cp:lastPrinted>
  <dcterms:created xsi:type="dcterms:W3CDTF">2021-03-17T12:45:00Z</dcterms:created>
  <dcterms:modified xsi:type="dcterms:W3CDTF">2021-03-31T09:48:00Z</dcterms:modified>
</cp:coreProperties>
</file>